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D" w:rsidRPr="003F3F5D" w:rsidRDefault="003F3F5D" w:rsidP="003F3F5D">
      <w:pPr>
        <w:pStyle w:val="a5"/>
        <w:rPr>
          <w:szCs w:val="28"/>
        </w:rPr>
      </w:pPr>
      <w:r w:rsidRPr="003F3F5D">
        <w:rPr>
          <w:szCs w:val="28"/>
          <w:lang w:val="ru-RU"/>
        </w:rPr>
        <w:t>«</w:t>
      </w:r>
      <w:r w:rsidRPr="003F3F5D">
        <w:rPr>
          <w:szCs w:val="28"/>
        </w:rPr>
        <w:t>Қостанай гуманитарлық колледж</w:t>
      </w:r>
      <w:r w:rsidRPr="003F3F5D">
        <w:rPr>
          <w:szCs w:val="28"/>
          <w:lang w:val="ru-RU"/>
        </w:rPr>
        <w:t xml:space="preserve">» </w:t>
      </w:r>
      <w:proofErr w:type="spellStart"/>
      <w:r w:rsidRPr="003F3F5D">
        <w:rPr>
          <w:szCs w:val="28"/>
          <w:lang w:val="ru-RU"/>
        </w:rPr>
        <w:t>мекемес</w:t>
      </w:r>
      <w:proofErr w:type="spellEnd"/>
      <w:r w:rsidRPr="003F3F5D">
        <w:rPr>
          <w:szCs w:val="28"/>
        </w:rPr>
        <w:t>і</w:t>
      </w:r>
    </w:p>
    <w:p w:rsidR="003F3F5D" w:rsidRPr="003F3F5D" w:rsidRDefault="003F3F5D" w:rsidP="003F3F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3F5D">
        <w:rPr>
          <w:rFonts w:ascii="Times New Roman" w:hAnsi="Times New Roman" w:cs="Times New Roman"/>
          <w:sz w:val="28"/>
          <w:szCs w:val="28"/>
        </w:rPr>
        <w:t>Учреждение</w:t>
      </w:r>
      <w:r w:rsidRPr="003F3F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3F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3F5D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3F3F5D">
        <w:rPr>
          <w:rFonts w:ascii="Times New Roman" w:hAnsi="Times New Roman" w:cs="Times New Roman"/>
          <w:sz w:val="28"/>
          <w:szCs w:val="28"/>
        </w:rPr>
        <w:t xml:space="preserve"> </w:t>
      </w:r>
      <w:r w:rsidRPr="003F3F5D">
        <w:rPr>
          <w:rFonts w:ascii="Times New Roman" w:hAnsi="Times New Roman" w:cs="Times New Roman"/>
          <w:sz w:val="28"/>
          <w:szCs w:val="28"/>
          <w:lang w:val="kk-KZ"/>
        </w:rPr>
        <w:t>гуманитарный</w:t>
      </w:r>
      <w:r w:rsidRPr="003F3F5D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3F3F5D" w:rsidRPr="003F3F5D" w:rsidRDefault="003F3F5D" w:rsidP="003F3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F5D" w:rsidRPr="003F3F5D" w:rsidRDefault="003F3F5D" w:rsidP="003F3F5D">
      <w:pPr>
        <w:pStyle w:val="3"/>
        <w:rPr>
          <w:sz w:val="24"/>
          <w:szCs w:val="24"/>
          <w:lang w:val="kk-KZ"/>
        </w:rPr>
      </w:pPr>
      <w:r w:rsidRPr="003F3F5D">
        <w:rPr>
          <w:szCs w:val="28"/>
          <w:lang w:val="kk-KZ"/>
        </w:rPr>
        <w:t xml:space="preserve">                                                                                      </w:t>
      </w:r>
      <w:r w:rsidRPr="003F3F5D">
        <w:rPr>
          <w:sz w:val="24"/>
          <w:szCs w:val="24"/>
          <w:lang w:val="kk-KZ"/>
        </w:rPr>
        <w:t>Б Е К І Т Е М І Н</w:t>
      </w:r>
    </w:p>
    <w:p w:rsidR="003F3F5D" w:rsidRPr="003F3F5D" w:rsidRDefault="003F3F5D" w:rsidP="003F3F5D">
      <w:pPr>
        <w:pStyle w:val="1"/>
        <w:rPr>
          <w:sz w:val="24"/>
          <w:szCs w:val="24"/>
          <w:lang w:val="kk-KZ"/>
        </w:rPr>
      </w:pPr>
      <w:r w:rsidRPr="003F3F5D">
        <w:rPr>
          <w:sz w:val="24"/>
          <w:szCs w:val="24"/>
        </w:rPr>
        <w:t xml:space="preserve">                                                                                                      У Т В Е </w:t>
      </w:r>
      <w:proofErr w:type="gramStart"/>
      <w:r w:rsidRPr="003F3F5D">
        <w:rPr>
          <w:sz w:val="24"/>
          <w:szCs w:val="24"/>
        </w:rPr>
        <w:t>Р</w:t>
      </w:r>
      <w:proofErr w:type="gramEnd"/>
      <w:r w:rsidRPr="003F3F5D">
        <w:rPr>
          <w:sz w:val="24"/>
          <w:szCs w:val="24"/>
        </w:rPr>
        <w:t xml:space="preserve"> Ж Д А Ю</w:t>
      </w:r>
    </w:p>
    <w:p w:rsidR="003F3F5D" w:rsidRPr="003F3F5D" w:rsidRDefault="003F3F5D" w:rsidP="003F3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3F5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Гуманитарлық колледжінің директоры</w:t>
      </w:r>
    </w:p>
    <w:p w:rsidR="003F3F5D" w:rsidRPr="003F3F5D" w:rsidRDefault="003F3F5D" w:rsidP="003F3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Директор гуманитарного колледжа </w:t>
      </w:r>
    </w:p>
    <w:p w:rsidR="003F3F5D" w:rsidRPr="003F3F5D" w:rsidRDefault="003F3F5D" w:rsidP="003F3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3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</w:t>
      </w:r>
      <w:r w:rsidRPr="003F3F5D">
        <w:rPr>
          <w:rFonts w:ascii="Times New Roman" w:hAnsi="Times New Roman" w:cs="Times New Roman"/>
          <w:sz w:val="24"/>
          <w:szCs w:val="24"/>
          <w:lang w:val="kk-KZ"/>
        </w:rPr>
        <w:t>А.Байешов</w:t>
      </w:r>
    </w:p>
    <w:p w:rsidR="003F3F5D" w:rsidRPr="003F3F5D" w:rsidRDefault="003F3F5D" w:rsidP="003F3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«_____» _______________201</w:t>
      </w:r>
      <w:r w:rsidRPr="003F3F5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F3F5D">
        <w:rPr>
          <w:rFonts w:ascii="Times New Roman" w:hAnsi="Times New Roman" w:cs="Times New Roman"/>
          <w:sz w:val="24"/>
          <w:szCs w:val="24"/>
        </w:rPr>
        <w:t xml:space="preserve"> </w:t>
      </w:r>
      <w:r w:rsidRPr="003F3F5D">
        <w:rPr>
          <w:rFonts w:ascii="Times New Roman" w:hAnsi="Times New Roman" w:cs="Times New Roman"/>
          <w:sz w:val="24"/>
          <w:szCs w:val="24"/>
          <w:lang w:val="kk-KZ"/>
        </w:rPr>
        <w:t>ж/</w:t>
      </w:r>
      <w:proofErr w:type="gramStart"/>
      <w:r w:rsidRPr="003F3F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3F5D">
        <w:rPr>
          <w:rFonts w:ascii="Times New Roman" w:hAnsi="Times New Roman" w:cs="Times New Roman"/>
          <w:sz w:val="24"/>
          <w:szCs w:val="24"/>
        </w:rPr>
        <w:t>.</w:t>
      </w:r>
    </w:p>
    <w:p w:rsidR="003F3F5D" w:rsidRPr="003F3F5D" w:rsidRDefault="003F3F5D" w:rsidP="003F3F5D">
      <w:pPr>
        <w:rPr>
          <w:rFonts w:ascii="Times New Roman" w:hAnsi="Times New Roman" w:cs="Times New Roman"/>
          <w:sz w:val="28"/>
          <w:szCs w:val="28"/>
        </w:rPr>
      </w:pPr>
    </w:p>
    <w:p w:rsidR="00CE26F4" w:rsidRPr="003F3F5D" w:rsidRDefault="00CE26F4" w:rsidP="00B9762A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CE26F4" w:rsidRPr="003F3F5D" w:rsidRDefault="00CE26F4" w:rsidP="00B9762A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разработке учебно-методических комплексов учебных дисциплин</w:t>
      </w:r>
    </w:p>
    <w:p w:rsidR="00CE26F4" w:rsidRPr="00B9762A" w:rsidRDefault="00CE26F4" w:rsidP="00B9762A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преподавателями Учреждения  «</w:t>
      </w:r>
      <w:proofErr w:type="spellStart"/>
      <w:r w:rsidRPr="003F3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Костанайский</w:t>
      </w:r>
      <w:proofErr w:type="spellEnd"/>
      <w:r w:rsidRPr="003F3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гуманитарный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колледж»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    Общие положения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Данное положение определяет единые требования к разработке и оформлению учебно-методических комплексов учебных дисциплин по всем специальностям </w:t>
      </w:r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технического и профессионального 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1.2. Учебно-методический комплекс учебной дисциплины – система нормативных и методических документов, которая предназначена для реализации требований к минимуму содержания и уровню подготовки выпускников по конкретной учебной дисциплине.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1.3. Учебно-методический комплекс учебной дисциплины отражает требования к подготовке студентов по результатам изучения данной дисциплины, содержание учебной дисциплины и включает в себя учебно-методические разработки по семинарским, практическим, лабораторным занятиям, задания для самостоятельной работы студентов, контрольно-оценочные средства, рекомендации по организации образовательного процесса.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1.4. Преподаватель имеет  право  составить   единый  учебно-методический комплекс учебной дисциплины для  нескольких  специальностей, если  дисциплина  имеет  один  набор  дидактических  единиц  в  государственных  образовательных стандартах.  При  различии  в  количестве  часов  по учебным  планам  следует  представить  варианты  тематических  планов.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Структура учебно-методического комплекса учебной дисциплины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2.1. Учебно-методический комплекс должен содержать: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титульный лист;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пояснительную записку;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содержание учебной дисциплины;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тематический план учебной дисциплины;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программу семинарских занятий (уроков);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программу практических занятий (если практические занятия предусмотрены учебным планом);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программу лабораторных занятий (если лабораторные занятия предусмотрены учебным планом);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задания для самостоятельной работы студентов;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контрольно-оценочные средства;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 рекомендуемую тематику рефератов, курсовых и квалификационных работ /проектов (тематика курсовых и выпускных квалификационных работ представляется для дисциплин: педагогика, психология, частные методики);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список литературы;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перечень технических средств обучения.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2.2. 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Титульный лист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 должен содержать: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наи</w:t>
      </w:r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менование учебного заведения (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останайский</w:t>
      </w:r>
      <w:proofErr w:type="spellEnd"/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гуманитарный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колледж»);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в правом углу строки УТВЕРЖДАЮ с датой и подписью зам. директора по учебной работе;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наименование учебной дисциплины;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указания по принадлежности учебно-методического комплекса учебной дисциплины к специальности (группе специальностей) среднего профессионального образования и уровню среднего профессионального образования;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наименование документа – учебно-методический комплекс;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в левом углу строки СОГЛАСОВАНО с подписью председателя</w:t>
      </w:r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К;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напротив строки РАС</w:t>
      </w:r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СМОТРЕН И ОДОБРЕН на заседании 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К; протокол № и дата;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год разработки учебно-методического комплекса.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Оборотная сторона титульного листа содержит</w:t>
      </w:r>
      <w:proofErr w:type="gram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запись «</w:t>
      </w:r>
      <w:proofErr w:type="gram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</w:t>
      </w:r>
      <w:proofErr w:type="gramEnd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государственными требованиями к минимуму содержания и уровню подготовки выпускников для специальности (группы специальностей)»;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сведения об авторе, внутреннем и внешнем рецензенте.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2.3.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Структура пояснительной записки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:   </w:t>
      </w:r>
    </w:p>
    <w:p w:rsidR="00CE26F4" w:rsidRPr="00B9762A" w:rsidRDefault="00CE26F4" w:rsidP="003F3F5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    место учебной дисциплины в структуре подготовки специалиста, ее роль, назначение, особенности (указывается принадлежность учебной дисциплины к циклу в структуре основной профессиональной образовательной программы (цикл общих гуманитарных и социально-экономических дисциплин, цикл математических и общих естественнонаучных дисциплин, цикл </w:t>
      </w:r>
      <w:proofErr w:type="spell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общепрофессиональных</w:t>
      </w:r>
      <w:proofErr w:type="spellEnd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дисциплин или цикл дисциплин предметной подготовки), отражается ее роль в подготовке специалистов, дается краткое описание назначения учебной дисциплины,  раскрываются  ее  особенности);</w:t>
      </w:r>
      <w:proofErr w:type="gramEnd"/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представления, знания, умения, которыми должен владеть студент после изучения дисциплины;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    </w:t>
      </w:r>
      <w:proofErr w:type="spell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межпредметные</w:t>
      </w:r>
      <w:proofErr w:type="spellEnd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связи;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интеграция учебных дисциплин;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обоснование структуры дисциплины (если отличается от примерной программы);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особенности организации учебного процесса (предпочтительные формы обучения и контроля);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формы организации итогового контроля (контрольная работа, зачет, экзамен, творческая работа, курсовая, квалификационная работа, итоговый государственный экзамен).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Преподаватель имеет право формировать содержание и последовательность изучения учебного материала, распределять учебные часы по разделам (темам).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2.4. 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учебной дисциплины 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разрабатывается с учетом общих требований к уровню подготовки специалиста по конкретной специальности и 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основных знаний и умений, которыми должен овладеть студент при изучении дисциплины.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учебной дисциплины следует начинать с введения (вводного занятия), где дается характеристика дисциплины, раскрывается ее место и роль  в системе получаемых знаний, связь с другими учебными дисциплинами.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По каждой теме (разделу) учебной дисциплины приводятся: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номер и наименование темы (раздела);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обобщенные требования к знаниям и умениям студентов;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содержание учебного материала (дидактические единицы);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основные понятия.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В тексте должны использоваться только понятия и термины, относящиеся к конкретной области науки. Обозначения, единицы измерения и т.п. должны отвечать требованиям государственных стандартов.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2.5.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Тематический план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приводится для каждой специальности.</w:t>
      </w:r>
    </w:p>
    <w:p w:rsidR="00CE26F4" w:rsidRPr="00B9762A" w:rsidRDefault="00CE26F4" w:rsidP="003F3F5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gram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тематическом</w:t>
      </w:r>
      <w:proofErr w:type="gramEnd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планераскрывается</w:t>
      </w:r>
      <w:proofErr w:type="spellEnd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последовательность изучения разделов и тем программы, показывается распределение учебных часов по разделам и темам дисциплины как из расчета аудиторных занятий (лекционные, семинарские, практические, лабораторные занятия),  так  и самостоятельной  работы  студентов (табл. 1). Максимальная  учебная  нагрузка  включает  в  себя  часы,  отведенные  учебным  планом  на  аудиторные занятия  и  самостоятельную работу.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Таблица 1. Тематический план учебной дисциплины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765"/>
        <w:gridCol w:w="1206"/>
        <w:gridCol w:w="1745"/>
        <w:gridCol w:w="1749"/>
        <w:gridCol w:w="2653"/>
      </w:tblGrid>
      <w:tr w:rsidR="00CE26F4" w:rsidRPr="00B9762A" w:rsidTr="003F3F5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Наименование  разделов  </w:t>
            </w:r>
            <w:r w:rsid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  тем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Макс. учеб. </w:t>
            </w:r>
            <w:proofErr w:type="spellStart"/>
            <w:proofErr w:type="gramStart"/>
            <w:r w:rsidR="00B9762A"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</w:t>
            </w: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агруз</w:t>
            </w:r>
            <w:proofErr w:type="spellEnd"/>
            <w:r w:rsid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</w:t>
            </w:r>
            <w:proofErr w:type="spellEnd"/>
            <w:proofErr w:type="gramEnd"/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студента, час.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Количество  аудиторных  часов  при  очной  форме  </w:t>
            </w:r>
            <w:r w:rsid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</w:t>
            </w: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Самостоятельная  работа  студента</w:t>
            </w:r>
          </w:p>
        </w:tc>
      </w:tr>
      <w:tr w:rsidR="00CE26F4" w:rsidRPr="00B9762A" w:rsidTr="003F3F5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Лекционные и семинарские занятия</w:t>
            </w: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Лабораторные  работы</w:t>
            </w: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Практические  занятия</w:t>
            </w:r>
          </w:p>
        </w:tc>
        <w:tc>
          <w:tcPr>
            <w:tcW w:w="0" w:type="auto"/>
            <w:vMerge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E26F4" w:rsidRPr="00B9762A" w:rsidTr="003F3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26F4" w:rsidRPr="00B9762A" w:rsidRDefault="00CE26F4" w:rsidP="00B9762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976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</w:tbl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2.5. 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семинарских занятий (уроков)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. По каждому семинарскому занятию (уроку) приводятся: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номер и тема занятия;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вопросы для обсуждения;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практические задания (по необходимости);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темы сообщений (по необходимости);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литература.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Семинарские занятия должны быть сгруппированы по темам (разделам) учебной дисциплины, при этом необходимо соблюдать сквозную нумерацию занятий.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2.6. 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практических занятий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 (наличие раздела 2.6 определяется учебным планом). По каждому практическому занятию приводятся: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номер и тема занятия;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примерные виды заданий;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литература.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же следует указать примерные темы показательных уроков (уроков-наблюдений) в образовательных учреждениях (если посещение показательных уроков предполагается рабочей программой).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занятия должны быть сгруппированы по темам (разделам) учебной дисциплины, при этом необходимо соблюдать сквозную нумерацию занятий.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2.7. 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лабораторных занятий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 (наличие раздела 2.7 определяется учебным планом). По каждому лабораторному занятию приводятся: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номер и тема занятия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вопросы для подготовки к занятию (для повторения)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содержание лабораторной работы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инструкция для выполнения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оборудование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литература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Лабораторные занятия должны быть сгруппированы по темам (разделам) учебной дисциплины, при этом необходимо соблюдать сквозную нумерацию занятий.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2.8. 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Задания для самостоятельной работы студентов. 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По каждой теме учебной дисциплины приводятся: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содержание и виды заданий;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рекомендации по выполнению (при необходимости);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–     литература.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2.9. Раздел «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Контрольно-оценочные средства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» включает в себя: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примерное содержание проверочных и контрольных работ для тематического и итогового контроля;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-  вопросы и практические задания к зачету, экзамену;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 программу итоговой государственной аттестации (для дисциплин, вынесенных на </w:t>
      </w:r>
      <w:r w:rsidR="003F3F5D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итоговую аттестацию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2.8. В разделе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«Рекомендуемая тематика рефератов, курсовых и квалификационных работ (проектов)» 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указываются примерные темы курсовых и квалификационных работ (проектов).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2.9. В разделе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«Список литературы» 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указывается основная и дополнительная учебная литература (в т. ч. учебники, учебные и учебно-методические пособия), справочная литература. Список оформляется в соответствии с правилами библиографического описания.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2.10. В разделе «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Технические средства обучения»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приводится перечень рекомендуемых технических средств обучения, включая аудиовизуальные, компьютерные и телекоммуникационные, при этом необходимо после</w:t>
      </w:r>
      <w:r w:rsidR="003F3F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каждого наименования средств обучения указать выпускающие их организации и год выпуска.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2.11. Учебно-методический комплекс может содержать </w:t>
      </w:r>
      <w:r w:rsidRPr="00B976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приложения, 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включающие</w:t>
      </w:r>
      <w:r w:rsidR="005234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мультимедийные</w:t>
      </w:r>
      <w:proofErr w:type="spellEnd"/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презентации, теоретический материал, дидактический материал и т.д.</w:t>
      </w:r>
    </w:p>
    <w:p w:rsidR="00CE26F4" w:rsidRPr="00B9762A" w:rsidRDefault="00CE26F4" w:rsidP="00B9762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Последний лист учебно-методического комплекса – изменения и дополнения,  внесенные в </w:t>
      </w:r>
      <w:r w:rsidR="003F3F5D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учебно-методический комплекс</w:t>
      </w:r>
      <w:r w:rsidRPr="00B976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1BBD" w:rsidRPr="00B9762A" w:rsidRDefault="00671BBD" w:rsidP="00B9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BBD" w:rsidRPr="00B9762A" w:rsidSect="00B97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6F4"/>
    <w:rsid w:val="003F3F5D"/>
    <w:rsid w:val="0052341B"/>
    <w:rsid w:val="00561B52"/>
    <w:rsid w:val="00615CD3"/>
    <w:rsid w:val="00671BBD"/>
    <w:rsid w:val="009C53A5"/>
    <w:rsid w:val="00B9762A"/>
    <w:rsid w:val="00CE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3"/>
  </w:style>
  <w:style w:type="paragraph" w:styleId="1">
    <w:name w:val="heading 1"/>
    <w:basedOn w:val="a"/>
    <w:next w:val="a"/>
    <w:link w:val="10"/>
    <w:qFormat/>
    <w:rsid w:val="003F3F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F3F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6F4"/>
  </w:style>
  <w:style w:type="character" w:styleId="a4">
    <w:name w:val="Strong"/>
    <w:basedOn w:val="a0"/>
    <w:uiPriority w:val="22"/>
    <w:qFormat/>
    <w:rsid w:val="00CE26F4"/>
    <w:rPr>
      <w:b/>
      <w:bCs/>
    </w:rPr>
  </w:style>
  <w:style w:type="character" w:customStyle="1" w:styleId="10">
    <w:name w:val="Заголовок 1 Знак"/>
    <w:basedOn w:val="a0"/>
    <w:link w:val="1"/>
    <w:rsid w:val="003F3F5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F3F5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3F3F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/>
    </w:rPr>
  </w:style>
  <w:style w:type="character" w:customStyle="1" w:styleId="a6">
    <w:name w:val="Название Знак"/>
    <w:basedOn w:val="a0"/>
    <w:link w:val="a5"/>
    <w:rsid w:val="003F3F5D"/>
    <w:rPr>
      <w:rFonts w:ascii="Times New Roman" w:eastAsia="Times New Roman" w:hAnsi="Times New Roman" w:cs="Times New Roman"/>
      <w:sz w:val="28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6</cp:revision>
  <dcterms:created xsi:type="dcterms:W3CDTF">2017-06-09T07:49:00Z</dcterms:created>
  <dcterms:modified xsi:type="dcterms:W3CDTF">2018-05-26T03:05:00Z</dcterms:modified>
</cp:coreProperties>
</file>