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E" w:rsidRPr="006A398C" w:rsidRDefault="007F708E" w:rsidP="006A3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F87" w:rsidRPr="006A398C" w:rsidRDefault="004F1479" w:rsidP="006A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98C">
        <w:rPr>
          <w:rFonts w:ascii="Times New Roman" w:hAnsi="Times New Roman" w:cs="Times New Roman"/>
          <w:b/>
          <w:sz w:val="24"/>
          <w:szCs w:val="24"/>
        </w:rPr>
        <w:t>СПРАВОЧНИК - ПУТ</w:t>
      </w:r>
      <w:r w:rsidR="00B71923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6A398C">
        <w:rPr>
          <w:rFonts w:ascii="Times New Roman" w:hAnsi="Times New Roman" w:cs="Times New Roman"/>
          <w:b/>
          <w:sz w:val="24"/>
          <w:szCs w:val="24"/>
        </w:rPr>
        <w:t>ВОДИТЕЛЬ</w:t>
      </w:r>
    </w:p>
    <w:p w:rsidR="00524F87" w:rsidRPr="006A398C" w:rsidRDefault="00524F87" w:rsidP="006A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Ты поступил в учреждение  «Костанайский гуманитарный колледж». Впереди у тебя многообещающая карьера, руководящие должности, большой бизнес. Все это ко многому обязывает. Мы же, в свою очередь, расскажем тебе, как принято вести себя в стенах нашего колледжа.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Войдя в здание, юноши должны сразу снять головные уборы – любые,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меховых до бейсболок. Верхнюю одежду принято сдавать в гардероб. Следи за своей речью, не говоря уже о недопустимости нецензурных выражений. Прежде чем войти в аудиторию, отключи все средства мобильной связи.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Имей в виду, что преподаватель имеет право удалить студента с занятий за любое нарушение дисциплины.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На занятия надо приходить без опозданий. Студенты должны быть в аудитории раньше преподавателя, при появлении которого принято вставать</w:t>
      </w:r>
    </w:p>
    <w:p w:rsidR="00524F87" w:rsidRPr="006A398C" w:rsidRDefault="00524F87" w:rsidP="00E862C7">
      <w:pPr>
        <w:pStyle w:val="a3"/>
        <w:shd w:val="clear" w:color="auto" w:fill="FFFFFF"/>
        <w:spacing w:before="0" w:beforeAutospacing="0" w:after="0" w:afterAutospacing="0"/>
        <w:jc w:val="center"/>
      </w:pPr>
      <w:r w:rsidRPr="006A398C">
        <w:rPr>
          <w:rStyle w:val="a4"/>
        </w:rPr>
        <w:t>ДОКУМЕНТЫ</w:t>
      </w:r>
    </w:p>
    <w:p w:rsidR="00524F87" w:rsidRPr="006A398C" w:rsidRDefault="00524F87" w:rsidP="006A398C">
      <w:pPr>
        <w:pStyle w:val="a3"/>
        <w:shd w:val="clear" w:color="auto" w:fill="FFFFFF"/>
        <w:spacing w:before="0" w:beforeAutospacing="0" w:after="0" w:afterAutospacing="0"/>
        <w:jc w:val="both"/>
      </w:pPr>
      <w:r w:rsidRPr="006A398C">
        <w:t> </w:t>
      </w:r>
      <w:r w:rsidR="004F1479" w:rsidRPr="006A398C">
        <w:tab/>
      </w:r>
      <w:r w:rsidRPr="006A398C">
        <w:t xml:space="preserve">Доказать свою принадлежность к студентам ты сможешь только с помощью студенческого билета, который выдадут тебе в октябре. Его нужно носить с собой постоянно, т.к. вход в учебный корпус – только по предъявлению студенческого билета. Не менее </w:t>
      </w:r>
      <w:proofErr w:type="gramStart"/>
      <w:r w:rsidRPr="006A398C">
        <w:t>значим</w:t>
      </w:r>
      <w:proofErr w:type="gramEnd"/>
      <w:r w:rsidRPr="006A398C">
        <w:t xml:space="preserve"> он и для работы в читальном зале библиотеки колледжа, где ты сможешь пополнить свой научный и культурный багаж знаний.</w:t>
      </w:r>
    </w:p>
    <w:p w:rsidR="00524F87" w:rsidRPr="006A398C" w:rsidRDefault="00524F87" w:rsidP="006A398C">
      <w:pPr>
        <w:pStyle w:val="a3"/>
        <w:shd w:val="clear" w:color="auto" w:fill="FFFFFF"/>
        <w:spacing w:before="0" w:beforeAutospacing="0" w:after="0" w:afterAutospacing="0"/>
        <w:jc w:val="both"/>
      </w:pPr>
      <w:r w:rsidRPr="006A398C">
        <w:t>Зачетная книжка – это твой основной учебный документ, в котором отражены результаты сессионных усилий в виде оцененных преподавателями экзаменов, курсовых работ, практики, сданных отчетов, зачетов.</w:t>
      </w:r>
    </w:p>
    <w:p w:rsidR="00524F87" w:rsidRPr="006A398C" w:rsidRDefault="00524F87" w:rsidP="006A398C">
      <w:pPr>
        <w:pStyle w:val="a3"/>
        <w:shd w:val="clear" w:color="auto" w:fill="FFFFFF"/>
        <w:spacing w:before="0" w:beforeAutospacing="0" w:after="0" w:afterAutospacing="0"/>
        <w:jc w:val="both"/>
      </w:pPr>
      <w:r w:rsidRPr="006A398C">
        <w:t>В случае утери документов (студенческий билет) обращайся к своему куратору!</w:t>
      </w:r>
    </w:p>
    <w:p w:rsidR="00524F87" w:rsidRPr="006A398C" w:rsidRDefault="00524F87" w:rsidP="00E862C7">
      <w:pPr>
        <w:pStyle w:val="a3"/>
        <w:shd w:val="clear" w:color="auto" w:fill="FFFFFF"/>
        <w:spacing w:before="0" w:beforeAutospacing="0" w:after="0" w:afterAutospacing="0"/>
        <w:jc w:val="center"/>
      </w:pPr>
      <w:r w:rsidRPr="006A398C">
        <w:rPr>
          <w:b/>
          <w:bCs/>
        </w:rPr>
        <w:t>СЕССИЯ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 Учебный год делится на два семестра: осенний и весенний.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1) График учебного плана вывешен в фойе на 1 этаже. В графике указываются сроки сессии, каникулы,  практика по профилю специальности, государственная итоговая аттестация.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2) По завершении семестра ты должен отчитаться по материалам пройденных курсов, сдавая зачеты, экзамены. Между семестрами существуют каникулы.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3) В течение семестра ты должен выполнить все задания, предусмотренные учебными планами (домашние задания, курсовые работы т.п.) и получившие все зачеты.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зачет, экзамен может проставляться оценкой «отлично», «хорошо», «удовлетворительно»,  зачет – «зачтено».</w:t>
      </w:r>
      <w:proofErr w:type="gramEnd"/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по дисциплине неудовлетворительной оценки по решению зав. очного отделения студент допускается к повторной сдаче академической задолженности (пересдача). </w:t>
      </w:r>
    </w:p>
    <w:p w:rsidR="00524F87" w:rsidRPr="006A398C" w:rsidRDefault="00524F87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Получение неудовлетворительных оценок по дисциплине и двух пересдачах служит основанием для отчисления студента из колледжа (за академическую неуспеваемость).</w:t>
      </w:r>
    </w:p>
    <w:p w:rsidR="00A018E2" w:rsidRPr="006A398C" w:rsidRDefault="00A018E2" w:rsidP="00E8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БИБЛИОТЕКА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 Уважаемый первокурсник! Ты поступил в колледж, чтобы получить подготовку по выбранной тобой специальности. И даже при наличии компьютера в твоем личном пользовании, умении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через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твоя учеба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в колледже без знакомства с библиотекой невозможна.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Работа с библиотекой и в библиотеке является частью учебного процесса, такой же, как посещение лекций и практических занятий. Библиотека является твоей информационной базой для проведения самостоятельной подготовки, в процессе которой ты будешь использовать различные учебники, монографии, методические и справочные пособия.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Для получения книг в библиотеке необходим студенческий билет, который ты будешь предъявлять библиотекарю. Студенческий билет – единственный документ, дающий право на получение книг в библиотеке колледжа.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окончания семестра все книги  по изученным  дисциплинам в обязательном порядке следует сдать, а литературу, необходимую для следующего семестра, перерегистрировать. До возврата выданных книг ты теряешь право пользоваться библиотекой, а также лишаешь этой возможности и других студентов, которым нужны не сданные тобой книги.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Убедительно просим тебя беречь и вовремя сдавать полученную литературу. Не вынуждай библиотеку применять к тебе санкции (в том числе и экономические) за утерю, порчу или задержку литературы.</w:t>
      </w:r>
    </w:p>
    <w:p w:rsidR="00A018E2" w:rsidRPr="006A398C" w:rsidRDefault="00A018E2" w:rsidP="00E862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98C">
        <w:rPr>
          <w:rStyle w:val="a4"/>
          <w:rFonts w:ascii="Times New Roman" w:hAnsi="Times New Roman" w:cs="Times New Roman"/>
          <w:sz w:val="24"/>
          <w:szCs w:val="24"/>
        </w:rPr>
        <w:t>СТУДЕНЧЕСКАЯ ГРУППА</w:t>
      </w:r>
    </w:p>
    <w:p w:rsidR="00A018E2" w:rsidRPr="006A398C" w:rsidRDefault="00A018E2" w:rsidP="006A398C">
      <w:pPr>
        <w:pStyle w:val="a3"/>
        <w:shd w:val="clear" w:color="auto" w:fill="FFFFFF"/>
        <w:spacing w:before="0" w:beforeAutospacing="0" w:after="0" w:afterAutospacing="0"/>
        <w:jc w:val="both"/>
      </w:pPr>
      <w:r w:rsidRPr="006A398C">
        <w:t> </w:t>
      </w:r>
      <w:r w:rsidR="004F1479" w:rsidRPr="006A398C">
        <w:tab/>
      </w:r>
      <w:r w:rsidRPr="006A398C">
        <w:t>В каждой группе классный руководитель (куратор) предлагает избирать старосту из числа наиболее успевающих, дисциплинированных студентов. Староста группы подчиняется непосредственно классному руководителю (куратору) группы и выполняет в своей группе все его распоряжения, указания, предложения.</w:t>
      </w:r>
    </w:p>
    <w:p w:rsidR="00A018E2" w:rsidRPr="006A398C" w:rsidRDefault="00A018E2" w:rsidP="006A398C">
      <w:pPr>
        <w:pStyle w:val="a3"/>
        <w:shd w:val="clear" w:color="auto" w:fill="FFFFFF"/>
        <w:spacing w:before="0" w:beforeAutospacing="0" w:after="0" w:afterAutospacing="0"/>
        <w:jc w:val="both"/>
      </w:pPr>
      <w:r w:rsidRPr="006A398C">
        <w:t xml:space="preserve">На общем собрании группы избирается заместитель старосты, учебный сектор, </w:t>
      </w:r>
      <w:proofErr w:type="spellStart"/>
      <w:r w:rsidRPr="006A398C">
        <w:t>культорг</w:t>
      </w:r>
      <w:proofErr w:type="spellEnd"/>
      <w:r w:rsidRPr="006A398C">
        <w:t>, физорг, фотограф, ответственные за проведение разных дел в группе.</w:t>
      </w:r>
    </w:p>
    <w:p w:rsidR="004F1479" w:rsidRPr="006A398C" w:rsidRDefault="00A018E2" w:rsidP="00E8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 (КУРАТОР)</w:t>
      </w:r>
    </w:p>
    <w:p w:rsidR="00A018E2" w:rsidRPr="006A398C" w:rsidRDefault="00A018E2" w:rsidP="00E8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СТУДЕНЧЕСКОЙ ГРУППЫ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 Для оказания помощи студентам за каждой группой закрепляется классный руководитель (куратор). Он поможет решить проблемы с преподавателями, с успеваемостью, также ты всегда можешь обратиться к нему по вопросам учебной и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Классный руководитель (куратор) поможет тебе адаптироваться в нашем колледже, влиться в коллектив. С его помощью ты всегда будешь осведомлен о происходящих событиях в стенах колледжа. Он обязательно познакомит тебя с Уставом учреждения «Костанайский гуманитарный колледж», правилами и обязанностями студента, правилами внутреннего распорядка.</w:t>
      </w:r>
    </w:p>
    <w:p w:rsidR="00A018E2" w:rsidRPr="006A398C" w:rsidRDefault="00A018E2" w:rsidP="00E8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СТУДЕНТОВ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1479" w:rsidRPr="006A398C">
        <w:rPr>
          <w:rFonts w:ascii="Times New Roman" w:eastAsia="Times New Roman" w:hAnsi="Times New Roman" w:cs="Times New Roman"/>
          <w:sz w:val="24"/>
          <w:szCs w:val="24"/>
        </w:rPr>
        <w:tab/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Студентом является гражданин, который в установленном порядке зачислен приказом директора для обучения в колледже по образовательной программе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ТиПО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>. Студенту  выдаются студенческий билет и зачетная книжка установленного образца.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 обязаны: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- выполнять требования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br/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br/>
        <w:t>-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br/>
        <w:t>- бережно относиться к имуществу организации, осуществляющей образовательную деятельность.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В помещениях колледжа запрещается: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- хождение в головных уборах, спортивных брюках и верхней одежде;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br/>
        <w:t>- громкие разговоры, шум, хождение по коридорам во время занятий;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br/>
        <w:t>- категорически запрещается курение в помещениях колледжа и на его территории;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br/>
        <w:t>- употребление спиртных напитков и наркотических веществ, игра в карты и другие азартные игры.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За нарушение дисциплины колледжа администрация может применить следующие дисциплинарные взыскания: замечание, выговор, строгий выговор и отчисление.</w:t>
      </w:r>
    </w:p>
    <w:p w:rsidR="00A018E2" w:rsidRPr="006A398C" w:rsidRDefault="00A018E2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Отчисление в качестве дисциплинарного взыскания может быть применено за систематическое невыполнение студентом без уважительных причин своих обязанностей: непосещение занятий, невыполнение Правил внутреннего распорядка колледжа, появление на учебе в нетрезвом состоянии.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Советы первокурснику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дни и даже недели учебы ты, возможно,  будешь чувствовать растерянность, вызванную  неизвестностью и новизной. Это неприятное, но совершенно естественное состояние, связанное с адаптацией к новой обстановке, очень скоро пройдет.  Знай – ты не одинок. Рядом куратор, педагогический коллектив, однокурсники, которые  приняли тебя в большую и дружную студенческую «семью». Прочти обязательно советы, обращенные к тебе, они подскажут, как действовать, чтобы чувствовать себя комфортно в нашем учебном заведении.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первый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Пока ты плохо ориентируешься в нумерации кабинетов, возьми себе за правило приходить минут на 10-15 раньше. Не опоздаешь на первое занятие, не будешь нарушать  внутренние правила, общие для всех студентов.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второй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Куратора  надо  знать в лицо. Это именно тот человек, который поможет оперативно решить разные вопросы. При первой встрече запиши его фамилию, имя, отчество, контактный телефон.  Расскажи куратору о твоих достижениях, что ты умеешь, что у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тебя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получается, поделись с ним мыслями о том, в чем хочешь себя проявить.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третий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В первый же день найди на информационной доске  расписание занятий твоей группы (помни о шифре специальности и курса) и перепиши его. Не советуем пользоваться для этой цели первой подвернувшейся под руку тетрадью. Заведи дневник (произвольного формата) для записи важной информации. Расписание в колледже может меняться, поэтому лишний раз перепроверь его.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четвертый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C блокнотом в руках обойди  все здание  колледжа</w:t>
      </w:r>
      <w:r w:rsidR="00461175" w:rsidRPr="006A398C">
        <w:rPr>
          <w:rFonts w:ascii="Times New Roman" w:eastAsia="Times New Roman" w:hAnsi="Times New Roman" w:cs="Times New Roman"/>
          <w:sz w:val="24"/>
          <w:szCs w:val="24"/>
        </w:rPr>
        <w:t xml:space="preserve">. Выясни, до которого часа </w:t>
      </w:r>
      <w:proofErr w:type="spellStart"/>
      <w:r w:rsidR="00461175" w:rsidRPr="006A398C">
        <w:rPr>
          <w:rFonts w:ascii="Times New Roman" w:eastAsia="Times New Roman" w:hAnsi="Times New Roman" w:cs="Times New Roman"/>
          <w:sz w:val="24"/>
          <w:szCs w:val="24"/>
        </w:rPr>
        <w:t>откры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столовая и гардероб.  Создай с сокурсниками  чат группы, запиши номера  телефонов и адреса электронной почты. Не стесняйся звонить им,  чтобы уточнить расписание, предупредить об отсутствии на занятии.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пятый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В библиотеке колледжа есть учебная литература, которая поможет тебе качественно подготовиться к занятиям.  Работает электронный читальный зал. В библиотеке обслуживают при предъявлении студенческого билета. 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шестой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У тебя должна быть отдельная тетрадь по каждому предмету.  На обратной стороне обложки запиши фамилию, имя и отчество преподавателя, ведущего предмет. Веди записи аккуратно и своевременно. Помни, что тетрадь характеризует  студента. Также «про запас»  положи в сумку  ручки. Полезно иметь  при себе цветные  маркеры, чтобы  выделить важную информацию.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седьмой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Помни, что подготовка к сессии начинается  с первого занятия.  Системно изучай  предметы: регулярно учи конспекты, самостоятельно читай дополнительный материал,   прорабатывай наиболее сложные  вопросы. 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восьмой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На занятиях работай  активно:  выступай с дополнениями, уточнениями, задавай вопросы.  В случае затруднений обращайся к  преподавателю. Каждый  раз выполняй домашнее  задание.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девятый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Не  пропускай  занятия! Помни, что ведется строгий учет присутствующих и отсутствующих.  Если ты пропустил  учебный  день по уважительной или неуважительной причине, тебе  предстоит отработать каждое занятие.  В случае болезни каждый день самостоятельно  изучай пропущенные темы, чтобы  получить индивидуальное задание по выходу и выполнить его успешно.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Совет десятый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Живи и думай  позитивно.  Не растрачивай  силы на лишние переживания. Прояви себя в студенческой жизни! Покажи свои таланты! Помни, что нужно сочетать  учебную и общественную работу. Будь активным участником мероприятий, конкурсов, смотров.  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Часто задаваемые  вопросы: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Входят ли студенты в состав какой-либо молодежной организации?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Студенческие годы  - это время особого братства. В октябре месяце тебя ждет большой праздник -  «Посвящение в студенты». Это мероприятие окончательно закрепляет за тобой социальный статус – студент. Тебе вручат студенческий билет, который является официальным документом.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имеет  право на получение стипендии?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Академические стипендии (т.е. по результатам учебы) в первом семестре получают все  студенты-первокурсники групп с государственным заказом.  Во втором семестре начисление стипендии  происходит по результатам  1 семестра. Имеющие  удовлетворительные оценки лишаются ее  на предстоящий семестр, однако по итогам учебы в новом семестре  студент может снова стать обладателем академической стипендии.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Сколько  длится  первый семестр? Есть ли  каникулы?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Первокурсники всех специальностей  приступают к занятиям с 1 сентября. Первый семестр (для студент</w:t>
      </w:r>
      <w:r w:rsidR="00174DC5" w:rsidRPr="006A398C">
        <w:rPr>
          <w:rFonts w:ascii="Times New Roman" w:eastAsia="Times New Roman" w:hAnsi="Times New Roman" w:cs="Times New Roman"/>
          <w:sz w:val="24"/>
          <w:szCs w:val="24"/>
        </w:rPr>
        <w:t>ов, поступивших после 9 класса)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. Каникулы  длятся 2 недели. Подробно о том, сколько учебных недель в каждом семестре, когда практика, ты сможешь узнать из графика учебного процесса, что расположен на информационном  стенде первого этажа.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Предполагается  ли  у первокурсников практика?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подготовка в колледже носит практический характер. В графике учебного процесса отражены все виды практик. 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Может  ли  первокурсник заниматься  профессионально спортом?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В нашем колледже  работают в течение всего учебного года  спортивные секции: волейбол, теннис, </w:t>
      </w:r>
      <w:r w:rsidR="00174DC5" w:rsidRPr="006A398C">
        <w:rPr>
          <w:rFonts w:ascii="Times New Roman" w:eastAsia="Times New Roman" w:hAnsi="Times New Roman" w:cs="Times New Roman"/>
          <w:sz w:val="24"/>
          <w:szCs w:val="24"/>
        </w:rPr>
        <w:t>шашки, тоғыз құмалақ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.  Для  любителей  здорового образа жизни  открыт тренажерный зал.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  организовать свой досуг?</w:t>
      </w:r>
    </w:p>
    <w:p w:rsidR="00335F9C" w:rsidRPr="006A398C" w:rsidRDefault="00335F9C" w:rsidP="006A398C">
      <w:pPr>
        <w:pStyle w:val="Default"/>
        <w:jc w:val="both"/>
        <w:rPr>
          <w:rFonts w:eastAsia="Times New Roman"/>
          <w:color w:val="auto"/>
        </w:rPr>
      </w:pPr>
      <w:r w:rsidRPr="006A398C">
        <w:rPr>
          <w:rFonts w:eastAsia="Times New Roman"/>
          <w:color w:val="auto"/>
        </w:rPr>
        <w:t xml:space="preserve">Если у тебя нет спортивной одаренности, ищи себя  в другой деятельности. Система дополнительного образования студентов  представлена  различными кружками:  </w:t>
      </w:r>
      <w:r w:rsidR="00C768D5" w:rsidRPr="006A398C">
        <w:rPr>
          <w:bCs/>
          <w:color w:val="auto"/>
        </w:rPr>
        <w:t>Библиотечный кружок «</w:t>
      </w:r>
      <w:r w:rsidR="00C768D5" w:rsidRPr="006A398C">
        <w:rPr>
          <w:bCs/>
          <w:color w:val="auto"/>
          <w:lang w:val="kk-KZ"/>
        </w:rPr>
        <w:t xml:space="preserve">Кітап әлемі», </w:t>
      </w:r>
      <w:r w:rsidR="006A398C" w:rsidRPr="006A398C">
        <w:rPr>
          <w:bCs/>
          <w:color w:val="auto"/>
          <w:lang w:val="kk-KZ"/>
        </w:rPr>
        <w:t xml:space="preserve">для молодых писателей </w:t>
      </w:r>
      <w:r w:rsidR="006A398C" w:rsidRPr="006A398C">
        <w:rPr>
          <w:bCs/>
          <w:color w:val="auto"/>
        </w:rPr>
        <w:t>«</w:t>
      </w:r>
      <w:proofErr w:type="spellStart"/>
      <w:r w:rsidR="006A398C" w:rsidRPr="006A398C">
        <w:rPr>
          <w:bCs/>
          <w:color w:val="auto"/>
        </w:rPr>
        <w:t>Жас</w:t>
      </w:r>
      <w:proofErr w:type="spellEnd"/>
      <w:r w:rsidR="006A398C" w:rsidRPr="006A398C">
        <w:rPr>
          <w:bCs/>
          <w:color w:val="auto"/>
        </w:rPr>
        <w:t xml:space="preserve"> </w:t>
      </w:r>
      <w:r w:rsidR="006A398C" w:rsidRPr="006A398C">
        <w:rPr>
          <w:bCs/>
          <w:color w:val="auto"/>
          <w:lang w:val="kk-KZ"/>
        </w:rPr>
        <w:t>қаламгер» к</w:t>
      </w:r>
      <w:r w:rsidR="00C768D5" w:rsidRPr="006A398C">
        <w:rPr>
          <w:bCs/>
          <w:color w:val="auto"/>
          <w:lang w:val="kk-KZ"/>
        </w:rPr>
        <w:t xml:space="preserve">ружок выразительного чтения «Тіл тағлымы», </w:t>
      </w:r>
      <w:r w:rsidRPr="006A398C">
        <w:rPr>
          <w:rFonts w:eastAsia="Times New Roman"/>
          <w:color w:val="auto"/>
        </w:rPr>
        <w:t xml:space="preserve">ценителям  прикладного искусства  стоит  посещать  кружок рукоделия </w:t>
      </w:r>
      <w:r w:rsidR="00121A05" w:rsidRPr="006A398C">
        <w:rPr>
          <w:bCs/>
          <w:color w:val="auto"/>
        </w:rPr>
        <w:t>«Город мастеров»</w:t>
      </w:r>
      <w:r w:rsidR="00C768D5" w:rsidRPr="006A398C">
        <w:rPr>
          <w:bCs/>
          <w:color w:val="auto"/>
        </w:rPr>
        <w:t xml:space="preserve">, </w:t>
      </w:r>
      <w:r w:rsidR="006A398C" w:rsidRPr="006A398C">
        <w:rPr>
          <w:bCs/>
          <w:color w:val="auto"/>
        </w:rPr>
        <w:t>т</w:t>
      </w:r>
      <w:r w:rsidR="00C768D5" w:rsidRPr="006A398C">
        <w:rPr>
          <w:bCs/>
          <w:color w:val="auto"/>
        </w:rPr>
        <w:t>еатральный  кружок «</w:t>
      </w:r>
      <w:proofErr w:type="spellStart"/>
      <w:r w:rsidR="00C768D5" w:rsidRPr="006A398C">
        <w:rPr>
          <w:bCs/>
          <w:color w:val="auto"/>
        </w:rPr>
        <w:t>Жас</w:t>
      </w:r>
      <w:proofErr w:type="spellEnd"/>
      <w:r w:rsidR="00C768D5" w:rsidRPr="006A398C">
        <w:rPr>
          <w:bCs/>
          <w:color w:val="auto"/>
        </w:rPr>
        <w:t xml:space="preserve"> </w:t>
      </w:r>
      <w:r w:rsidR="00C768D5" w:rsidRPr="006A398C">
        <w:rPr>
          <w:bCs/>
          <w:color w:val="auto"/>
          <w:lang w:val="kk-KZ"/>
        </w:rPr>
        <w:t>Өркен»</w:t>
      </w:r>
      <w:r w:rsidR="00C768D5" w:rsidRPr="006A398C">
        <w:rPr>
          <w:rFonts w:eastAsia="Times New Roman"/>
          <w:color w:val="auto"/>
        </w:rPr>
        <w:t>,</w:t>
      </w:r>
      <w:r w:rsidRPr="006A398C">
        <w:rPr>
          <w:rFonts w:eastAsia="Times New Roman"/>
          <w:color w:val="auto"/>
        </w:rPr>
        <w:t xml:space="preserve"> </w:t>
      </w:r>
      <w:r w:rsidR="006A398C" w:rsidRPr="006A398C">
        <w:rPr>
          <w:rFonts w:eastAsia="Times New Roman"/>
          <w:color w:val="auto"/>
        </w:rPr>
        <w:t>р</w:t>
      </w:r>
      <w:r w:rsidR="00C768D5" w:rsidRPr="006A398C">
        <w:rPr>
          <w:bCs/>
          <w:color w:val="auto"/>
        </w:rPr>
        <w:t>адиогазета «</w:t>
      </w:r>
      <w:r w:rsidR="00C768D5" w:rsidRPr="006A398C">
        <w:rPr>
          <w:bCs/>
          <w:color w:val="auto"/>
          <w:lang w:val="kk-KZ"/>
        </w:rPr>
        <w:t>Жаңалықтар»</w:t>
      </w:r>
      <w:r w:rsidR="006A398C" w:rsidRPr="006A398C">
        <w:rPr>
          <w:bCs/>
          <w:color w:val="auto"/>
          <w:lang w:val="kk-KZ"/>
        </w:rPr>
        <w:t>, телегазета «</w:t>
      </w:r>
      <w:proofErr w:type="gramStart"/>
      <w:r w:rsidR="006A398C" w:rsidRPr="006A398C">
        <w:rPr>
          <w:bCs/>
          <w:color w:val="auto"/>
          <w:lang w:val="kk-KZ"/>
        </w:rPr>
        <w:t>Жа</w:t>
      </w:r>
      <w:proofErr w:type="gramEnd"/>
      <w:r w:rsidR="006A398C" w:rsidRPr="006A398C">
        <w:rPr>
          <w:bCs/>
          <w:color w:val="auto"/>
          <w:lang w:val="kk-KZ"/>
        </w:rPr>
        <w:t>ңа ғасыр</w:t>
      </w:r>
      <w:r w:rsidR="006A398C" w:rsidRPr="006A398C">
        <w:rPr>
          <w:bCs/>
          <w:color w:val="auto"/>
          <w:vertAlign w:val="superscript"/>
          <w:lang w:val="kk-KZ"/>
        </w:rPr>
        <w:t>плюс</w:t>
      </w:r>
      <w:r w:rsidR="006A398C" w:rsidRPr="006A398C">
        <w:rPr>
          <w:bCs/>
          <w:color w:val="auto"/>
          <w:lang w:val="kk-KZ"/>
        </w:rPr>
        <w:t xml:space="preserve">». </w:t>
      </w:r>
      <w:r w:rsidRPr="006A398C">
        <w:rPr>
          <w:rFonts w:eastAsia="Times New Roman"/>
          <w:color w:val="auto"/>
        </w:rPr>
        <w:t xml:space="preserve">Инициативных ждет педагогический отряд </w:t>
      </w:r>
      <w:r w:rsidR="00C768D5" w:rsidRPr="006A398C">
        <w:rPr>
          <w:bCs/>
          <w:color w:val="auto"/>
        </w:rPr>
        <w:t>«</w:t>
      </w:r>
      <w:proofErr w:type="spellStart"/>
      <w:r w:rsidR="00C768D5" w:rsidRPr="006A398C">
        <w:rPr>
          <w:bCs/>
          <w:color w:val="auto"/>
        </w:rPr>
        <w:t>Жастар</w:t>
      </w:r>
      <w:proofErr w:type="spellEnd"/>
      <w:r w:rsidR="00C768D5" w:rsidRPr="006A398C">
        <w:rPr>
          <w:bCs/>
          <w:color w:val="auto"/>
        </w:rPr>
        <w:t>»</w:t>
      </w:r>
      <w:r w:rsidRPr="006A398C">
        <w:rPr>
          <w:rFonts w:eastAsia="Times New Roman"/>
          <w:color w:val="auto"/>
        </w:rPr>
        <w:t>. Любителей шуток или  аргументированного спора приглашают клубы «КВН»</w:t>
      </w:r>
      <w:r w:rsidR="00C768D5" w:rsidRPr="006A398C">
        <w:rPr>
          <w:rFonts w:eastAsia="Times New Roman"/>
          <w:color w:val="auto"/>
        </w:rPr>
        <w:t xml:space="preserve"> </w:t>
      </w:r>
      <w:r w:rsidR="00C768D5" w:rsidRPr="006A398C">
        <w:rPr>
          <w:bCs/>
          <w:color w:val="auto"/>
        </w:rPr>
        <w:t>на русском языке «ОПГ» и казахском языке «</w:t>
      </w:r>
      <w:r w:rsidR="00C768D5" w:rsidRPr="006A398C">
        <w:rPr>
          <w:bCs/>
          <w:color w:val="auto"/>
          <w:lang w:val="kk-KZ"/>
        </w:rPr>
        <w:t>Қошемет</w:t>
      </w:r>
      <w:r w:rsidR="00C768D5" w:rsidRPr="006A398C">
        <w:rPr>
          <w:bCs/>
          <w:color w:val="auto"/>
        </w:rPr>
        <w:t>»,</w:t>
      </w:r>
      <w:r w:rsidRPr="006A398C">
        <w:rPr>
          <w:rFonts w:eastAsia="Times New Roman"/>
          <w:color w:val="auto"/>
        </w:rPr>
        <w:t xml:space="preserve"> </w:t>
      </w:r>
      <w:r w:rsidR="006A398C" w:rsidRPr="006A398C">
        <w:rPr>
          <w:rFonts w:eastAsia="Times New Roman"/>
          <w:color w:val="auto"/>
        </w:rPr>
        <w:t>д</w:t>
      </w:r>
      <w:r w:rsidRPr="006A398C">
        <w:rPr>
          <w:rFonts w:eastAsia="Times New Roman"/>
          <w:color w:val="auto"/>
        </w:rPr>
        <w:t>ебаты</w:t>
      </w:r>
      <w:r w:rsidR="00C768D5" w:rsidRPr="006A398C">
        <w:rPr>
          <w:rFonts w:eastAsia="Times New Roman"/>
          <w:color w:val="auto"/>
        </w:rPr>
        <w:t xml:space="preserve"> на казахском и русском языках </w:t>
      </w:r>
      <w:r w:rsidR="00C768D5" w:rsidRPr="006A398C">
        <w:rPr>
          <w:bCs/>
          <w:color w:val="auto"/>
          <w:lang w:val="kk-KZ"/>
        </w:rPr>
        <w:t xml:space="preserve">«Талшын» (на гос.яз.), </w:t>
      </w:r>
      <w:r w:rsidR="00C768D5" w:rsidRPr="006A398C">
        <w:rPr>
          <w:bCs/>
          <w:color w:val="auto"/>
        </w:rPr>
        <w:t xml:space="preserve">«Аманат» (на </w:t>
      </w:r>
      <w:proofErr w:type="spellStart"/>
      <w:r w:rsidR="00C768D5" w:rsidRPr="006A398C">
        <w:rPr>
          <w:bCs/>
          <w:color w:val="auto"/>
        </w:rPr>
        <w:t>рус</w:t>
      </w:r>
      <w:proofErr w:type="gramStart"/>
      <w:r w:rsidR="00C768D5" w:rsidRPr="006A398C">
        <w:rPr>
          <w:bCs/>
          <w:color w:val="auto"/>
        </w:rPr>
        <w:t>.я</w:t>
      </w:r>
      <w:proofErr w:type="gramEnd"/>
      <w:r w:rsidR="00C768D5" w:rsidRPr="006A398C">
        <w:rPr>
          <w:bCs/>
          <w:color w:val="auto"/>
        </w:rPr>
        <w:t>з</w:t>
      </w:r>
      <w:proofErr w:type="spellEnd"/>
      <w:r w:rsidR="00C768D5" w:rsidRPr="006A398C">
        <w:rPr>
          <w:bCs/>
          <w:color w:val="auto"/>
        </w:rPr>
        <w:t>.)</w:t>
      </w:r>
      <w:r w:rsidRPr="006A398C">
        <w:rPr>
          <w:rFonts w:eastAsia="Times New Roman"/>
          <w:color w:val="auto"/>
        </w:rPr>
        <w:t xml:space="preserve">. </w:t>
      </w:r>
      <w:proofErr w:type="spellStart"/>
      <w:proofErr w:type="gramStart"/>
      <w:r w:rsidR="006A398C" w:rsidRPr="006A398C">
        <w:rPr>
          <w:bCs/>
          <w:color w:val="auto"/>
        </w:rPr>
        <w:t>Военно</w:t>
      </w:r>
      <w:proofErr w:type="spellEnd"/>
      <w:r w:rsidR="006A398C" w:rsidRPr="006A398C">
        <w:rPr>
          <w:bCs/>
          <w:color w:val="auto"/>
        </w:rPr>
        <w:t xml:space="preserve"> – патриотический</w:t>
      </w:r>
      <w:proofErr w:type="gramEnd"/>
      <w:r w:rsidR="006A398C" w:rsidRPr="006A398C">
        <w:rPr>
          <w:bCs/>
          <w:color w:val="auto"/>
        </w:rPr>
        <w:t xml:space="preserve"> клуб «</w:t>
      </w:r>
      <w:proofErr w:type="spellStart"/>
      <w:r w:rsidR="006A398C" w:rsidRPr="006A398C">
        <w:rPr>
          <w:bCs/>
          <w:color w:val="auto"/>
        </w:rPr>
        <w:t>Сарбаз</w:t>
      </w:r>
      <w:proofErr w:type="spellEnd"/>
      <w:r w:rsidR="006A398C" w:rsidRPr="006A398C">
        <w:rPr>
          <w:bCs/>
          <w:color w:val="auto"/>
        </w:rPr>
        <w:t xml:space="preserve">». </w:t>
      </w:r>
      <w:r w:rsidRPr="006A398C">
        <w:rPr>
          <w:rFonts w:eastAsia="Times New Roman"/>
          <w:color w:val="auto"/>
        </w:rPr>
        <w:t>Первый шаг за тобой! Выбирай и действуй!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у тебя проблемы со здоровьем…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Согласно учебному  плану на всех специальностях  колледжа в перечне предметов  есть дисциплина «Физическая культура». Если у тебя есть проблемы со здоровьем,  пожалуйста, заранее (до начала учебного года)  собери все необходимые документы и получи справку ВКК.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Если ты почувствовал недомогание, обязательно обратись к медицинскому работнику колледжа, который осмотрит тебя и решит, куда тебя направить для дальнейшего обследования и лечения. Не стесняйся говорить о плохом самочувствии, недомогании, болезни - медицинская сестра  окажет тебе  первую  помощь.</w:t>
      </w:r>
    </w:p>
    <w:p w:rsidR="00825221" w:rsidRDefault="00825221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221" w:rsidRDefault="00825221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Если что-то случилось…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С каждым может случиться беда. Не надо отчаиваться.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же минуты надо справиться с паникой  и  обратиться за помощью, советом к взрослому человеку. В первую очередь, расскажи о своей проблеме куратору. Если ситуация складывается так, что ты боишься откровенного разговора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взрослым,  то в колледже для этого предусмотрен «Ящик доверия», что расположен на первом этаже.  Ниже в табличке ты найдешь  контакты тех  людей, что  обязательно помогут тебе.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 Полезная информация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Если тебе надо решить какой- то вопрос, стоит заглянуть в эти таблички!</w:t>
      </w:r>
    </w:p>
    <w:tbl>
      <w:tblPr>
        <w:tblW w:w="5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2126"/>
      </w:tblGrid>
      <w:tr w:rsidR="00335F9C" w:rsidRPr="006A398C" w:rsidTr="003A770F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 УПР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174DC5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Приемная   </w:t>
            </w:r>
          </w:p>
        </w:tc>
      </w:tr>
      <w:tr w:rsidR="00335F9C" w:rsidRPr="006A398C" w:rsidTr="003A770F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4DC5"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</w:tr>
      <w:tr w:rsidR="00335F9C" w:rsidRPr="006A398C" w:rsidTr="003A770F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каб.2</w:t>
            </w:r>
            <w:r w:rsidR="00174DC5"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335F9C" w:rsidRPr="006A398C" w:rsidTr="003A770F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Медпункт</w:t>
            </w:r>
          </w:p>
        </w:tc>
      </w:tr>
      <w:tr w:rsidR="00335F9C" w:rsidRPr="006A398C" w:rsidTr="003A770F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часть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174DC5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Приемная </w:t>
            </w:r>
          </w:p>
        </w:tc>
      </w:tr>
    </w:tbl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1561"/>
        <w:gridCol w:w="524"/>
      </w:tblGrid>
      <w:tr w:rsidR="00335F9C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5F9C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174DC5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</w:t>
            </w: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.директора по НМР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Бухгалтерия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35F9C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74DC5"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174DC5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74DC5"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35F9C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174DC5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54 57 66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9C" w:rsidRPr="006A398C" w:rsidRDefault="00335F9C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(корпус колледжа)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Заочное отделение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</w:tr>
      <w:tr w:rsidR="008923AF" w:rsidRPr="006A398C" w:rsidTr="003A770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</w:tr>
      <w:tr w:rsidR="008923AF" w:rsidRPr="006A398C" w:rsidTr="003A770F">
        <w:trPr>
          <w:trHeight w:val="387"/>
        </w:trPr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54 54 02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3AF" w:rsidRPr="006A398C" w:rsidRDefault="008923AF" w:rsidP="006A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113</w:t>
            </w:r>
            <w:r w:rsidRPr="006A39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5F9C" w:rsidRPr="006A398C" w:rsidRDefault="00335F9C" w:rsidP="00E8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sz w:val="24"/>
          <w:szCs w:val="24"/>
        </w:rPr>
        <w:t>АББРЕВИАТУРА СПЕЦИАЛЬНОСТЕЙ И ГРУПП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Чтобы  найти свою группу в расписании, нужно знать аббревиатуру. Буквенное обозначение - это специальность.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Первая цифра - курс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>1-ый, 2-ой, 3-ий, 4-ый)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специальности</w:t>
      </w:r>
    </w:p>
    <w:p w:rsidR="008923AF" w:rsidRPr="006A398C" w:rsidRDefault="008923AF" w:rsidP="006A3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Специальность: 0101000 «Дошкольное воспитание и обучение»</w:t>
      </w:r>
    </w:p>
    <w:p w:rsidR="00335F9C" w:rsidRPr="006A398C" w:rsidRDefault="008923AF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Мд</w:t>
      </w:r>
      <w:r w:rsidR="00335F9C"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  <w:r w:rsidR="00335F9C" w:rsidRPr="006A398C">
        <w:rPr>
          <w:rFonts w:ascii="Times New Roman" w:eastAsia="Times New Roman" w:hAnsi="Times New Roman" w:cs="Times New Roman"/>
          <w:sz w:val="24"/>
          <w:szCs w:val="24"/>
        </w:rPr>
        <w:t> - обучение на государственном языке обучения</w:t>
      </w:r>
      <w:r w:rsidR="003313B4" w:rsidRPr="006A3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9C" w:rsidRPr="006A398C" w:rsidRDefault="008923AF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335F9C"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35F9C" w:rsidRPr="006A398C">
        <w:rPr>
          <w:rFonts w:ascii="Times New Roman" w:eastAsia="Times New Roman" w:hAnsi="Times New Roman" w:cs="Times New Roman"/>
          <w:sz w:val="24"/>
          <w:szCs w:val="24"/>
        </w:rPr>
        <w:t> - обучение на русском языке обучения</w:t>
      </w:r>
      <w:r w:rsidR="003313B4" w:rsidRPr="006A3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8AF" w:rsidRPr="006A398C" w:rsidRDefault="003838AF" w:rsidP="006A3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Специальность: 0111000 «Основное среднее образование»</w:t>
      </w:r>
    </w:p>
    <w:p w:rsidR="00335F9C" w:rsidRPr="006A398C" w:rsidRDefault="003838AF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НОБ</w:t>
      </w:r>
      <w:r w:rsidR="00335F9C" w:rsidRPr="006A398C">
        <w:rPr>
          <w:rFonts w:ascii="Times New Roman" w:eastAsia="Times New Roman" w:hAnsi="Times New Roman" w:cs="Times New Roman"/>
          <w:sz w:val="24"/>
          <w:szCs w:val="24"/>
        </w:rPr>
        <w:t> - обучение на государственном языке</w:t>
      </w:r>
      <w:r w:rsidR="003313B4" w:rsidRPr="006A3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B4" w:rsidRPr="006A398C" w:rsidRDefault="003313B4" w:rsidP="006A3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Специальность: 0201000 «Правоведение»</w:t>
      </w:r>
    </w:p>
    <w:p w:rsidR="00335F9C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Қ- обучение на государственном языке обучения.</w:t>
      </w:r>
    </w:p>
    <w:p w:rsidR="003313B4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398C">
        <w:rPr>
          <w:rFonts w:ascii="Times New Roman" w:eastAsia="Times New Roman" w:hAnsi="Times New Roman" w:cs="Times New Roman"/>
          <w:sz w:val="24"/>
          <w:szCs w:val="24"/>
          <w:lang w:val="kk-KZ"/>
        </w:rPr>
        <w:t>ПР -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обучение на русском языке обучения.</w:t>
      </w:r>
    </w:p>
    <w:p w:rsidR="00335F9C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Специальность: 0512000 «Переводческое дело»  </w:t>
      </w:r>
    </w:p>
    <w:p w:rsidR="003313B4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АІ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- обучение на государственном языке обучения.</w:t>
      </w:r>
    </w:p>
    <w:p w:rsidR="003313B4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ПД</w:t>
      </w:r>
      <w:r w:rsidRPr="006A398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обучение на русском языке обучения.</w:t>
      </w:r>
    </w:p>
    <w:p w:rsidR="003313B4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Специальность: 0518000 «Учет и аудит»</w:t>
      </w:r>
    </w:p>
    <w:p w:rsidR="003313B4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УиА</w:t>
      </w:r>
      <w:r w:rsidRPr="006A398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обучение на русском языке обучения.</w:t>
      </w:r>
    </w:p>
    <w:p w:rsidR="003313B4" w:rsidRPr="006A398C" w:rsidRDefault="003313B4" w:rsidP="006A3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Специальность: 0401000 «Библиотечное дело»</w:t>
      </w:r>
    </w:p>
    <w:p w:rsidR="003313B4" w:rsidRPr="006A398C" w:rsidRDefault="003313B4" w:rsidP="006A3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398C">
        <w:rPr>
          <w:rFonts w:ascii="Times New Roman" w:hAnsi="Times New Roman" w:cs="Times New Roman"/>
          <w:b/>
          <w:sz w:val="24"/>
          <w:szCs w:val="24"/>
          <w:lang w:val="kk-KZ"/>
        </w:rPr>
        <w:t>БД</w:t>
      </w:r>
      <w:r w:rsidRPr="006A398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обучение на русском языке обучения.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  Процедура подготовки и проведения итоговой аттестации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1. К итоговой аттестации допускаются обучающиеся колледжа, выполнившие требования учебного плана и стандартов профессионального образования Республики Казахстан.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lastRenderedPageBreak/>
        <w:t>2. Вопросы к итоговой аттестации доводятся до сведения обучающихся за три месяца до экзамена.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3. Для подготовки ответа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30 минут. Продолжительность устного итогового экзамена не должна превышать 15 минут на одного обучающегося.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4. Перед началом экзамена обучающийся должен сообщить членам комиссии информацию: фамилию, имя, отчество, номер билета.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5. Обучающиеся, получившие на экзамене оценку «неудовлетворительно» по одному из предметов, не лишаются права сдавать экзамены по другим предметам.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неудовлетворительной оценки повторная сдача экзамена допускается решением экзаменационной комиссии и разрешается через год.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Обучающиеся, получившие на итоговой аттестации неудовлетворительную оценку, отчисляются из колледжа.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Обучающемуся, получившему оценку "неудовлетворительно" при повторной защите дипломного проекта или сдаче итоговых экзаменов, выдается справка установленного образца об окончании полного курса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(профессии).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8. Обучающиеся, не сдавшие итоговую аттестацию в установленные сроки по уважительным причинам, подтвержденным соответствующими документами, допускаются к сдаче экзаменов приказом директора колледжа в период работы комиссии по итоговой аттестации.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Глоссарий студента - первокурсника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Библиотека - структурное подразделение колледжа, обеспечивающая литературой и информацией учебно-воспитательный процесс, а также является центром распространения знаний духовного и интеллектуального общения, культуры.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sz w:val="24"/>
          <w:szCs w:val="24"/>
        </w:rPr>
        <w:t>Зачет – это форма контроля знаний студентов колледжа. Обычно зачеты проводятся на заключительных занятиях по соответствующей дисциплине перед началом экзаменационной </w:t>
      </w:r>
      <w:hyperlink r:id="rId4" w:history="1">
        <w:r w:rsidRPr="006A398C">
          <w:rPr>
            <w:rFonts w:ascii="Times New Roman" w:eastAsia="Times New Roman" w:hAnsi="Times New Roman" w:cs="Times New Roman"/>
            <w:sz w:val="24"/>
            <w:szCs w:val="24"/>
          </w:rPr>
          <w:t>сессии</w:t>
        </w:r>
      </w:hyperlink>
      <w:r w:rsidRPr="006A3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Зачётная книжка (зачётка)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— документ, в котором содержатся записи о сдаче студентом зачётов, экзаменов, защите курсовых, в</w:t>
      </w:r>
      <w:r w:rsidR="003313B4" w:rsidRPr="006A398C">
        <w:rPr>
          <w:rFonts w:ascii="Times New Roman" w:eastAsia="Times New Roman" w:hAnsi="Times New Roman" w:cs="Times New Roman"/>
          <w:sz w:val="24"/>
          <w:szCs w:val="24"/>
        </w:rPr>
        <w:t>ыпускных квалификационных работ.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самостоятельное образовательное учреждение повышенного типа, реализующее углубленные профессиональные образовательные программы среднего профессионального образования по индивидуальным учебным планам  подготовки кадров, обеспечивающее повышенный уровень квалификации.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 – краткое изложение содержания какого-либо письменного, аудио- или видеоисточника. При творческой работе над конспектом происходит «уяснение вопросов самому себе». Конспектирование воспитывает критическое отношение к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>, развивает память, помогает выработать свой стиль изложения.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форма внеаудиторной работы, в рамках которой студент имеет возможность задать детальные вопросы преподавателю.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 (от лат.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curator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cura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— попечение)  – сотрудник колледжа, которому поручено курировать (контролировать) либо какой-то вид деятельности студентов, либо общие вопросы учебы и быта студенческой группы.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Курсовая работа (проект)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письменная работа по утвержденной теме под руководством специалиста, оформляемая в соответствии с требованиями колледжа.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форма проведения теоретического обучения, связанная с изложением преподавателем материала по теме; распространенная ошибка – представление о лекции как о своего рода «диктанте»; лекция предполагает активную работу студента.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 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– самостоятельная группа практических методов, которые сочетают практические действия с организованными наблюдениями обучающихся.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Студенческое общество (НСО)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- это общественная организация, объединяющая на добровольных началах студентов колледжа, проявляющих склонность к научной деятельности.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Практика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вид внеаудиторной работы студента, предусмотренный профессиональной образовательной программой; практика является обязательным видом работы, отсутствие по ней аттестации является академической задолженностью.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занятия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на из форм организации учебной деятельности; применяются при изучении дисциплин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цикла, а также в процессе трудовой и профессиональной подготовки 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proofErr w:type="spellStart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комплект документов, подтверждающих индивидуальные достижения студента по различным направлениям деятельности, позволяющий учитывать результаты, достигнутые студентом в разнообразных видах деятельности (учебной, научно-исследовательской, спортивной, творческой, социальной) за время обучения в колледже.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 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(от лат.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studens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, родительный падеж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studentis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— усердно работающий, (занимающийся) обучающийся высшего или  среднего профессионального образования.</w:t>
      </w:r>
      <w:proofErr w:type="gramEnd"/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Студенческий билет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— документ, удостоверяющий факт обучения человека в колледж. Студенческий билет представляет собой книжечку, состоящую из твёрдой обложки, на которой  обозначено название колледжа, информация о владельце и его обучении.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форма аудиторной работы, при которой происходит углубленное изучение некоторой темы программы курса в режиме диалога с преподавателем; в рамках семинара может проводиться и контроль знаний.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Сессия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установленный графиком обучения период проведения итогового контроля по изученным дисциплинам.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правового воспитания студентов (СПВ)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-  орган по профилактике правонарушений студентов.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Старостат</w:t>
      </w:r>
      <w:proofErr w:type="spellEnd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 – важный орган студенческого самоуправления в сфере реализации учебной деятельности учащихся, подчиняющийся высшему органу студенческого самоуправления </w:t>
      </w:r>
      <w:proofErr w:type="gramStart"/>
      <w:r w:rsidRPr="006A398C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аместителю  директора по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 работе.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Стипендия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- регулярное денежное </w:t>
      </w:r>
      <w:hyperlink r:id="rId5" w:tooltip="Пособие - одна из форм материального обеспечения граждан. В РоссийскойФедерации ..." w:history="1">
        <w:r w:rsidRPr="006A398C">
          <w:rPr>
            <w:rFonts w:ascii="Times New Roman" w:eastAsia="Times New Roman" w:hAnsi="Times New Roman" w:cs="Times New Roman"/>
            <w:sz w:val="24"/>
            <w:szCs w:val="24"/>
          </w:rPr>
          <w:t>пособие,</w:t>
        </w:r>
      </w:hyperlink>
      <w:r w:rsidRPr="006A398C">
        <w:rPr>
          <w:rFonts w:ascii="Times New Roman" w:eastAsia="Times New Roman" w:hAnsi="Times New Roman" w:cs="Times New Roman"/>
          <w:sz w:val="24"/>
          <w:szCs w:val="24"/>
        </w:rPr>
        <w:t> выдаваемое учащимся учебных заведений.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 (происходит от лат.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sēmestris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(*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secsmestris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) «шестимесячный»; из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«шесть» +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mensis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 xml:space="preserve"> «месяц»; русское — семестр заимствовано через франц. </w:t>
      </w:r>
      <w:proofErr w:type="spellStart"/>
      <w:r w:rsidRPr="006A398C">
        <w:rPr>
          <w:rFonts w:ascii="Times New Roman" w:eastAsia="Times New Roman" w:hAnsi="Times New Roman" w:cs="Times New Roman"/>
          <w:sz w:val="24"/>
          <w:szCs w:val="24"/>
        </w:rPr>
        <w:t>semestre</w:t>
      </w:r>
      <w:proofErr w:type="spellEnd"/>
      <w:r w:rsidRPr="006A398C">
        <w:rPr>
          <w:rFonts w:ascii="Times New Roman" w:eastAsia="Times New Roman" w:hAnsi="Times New Roman" w:cs="Times New Roman"/>
          <w:sz w:val="24"/>
          <w:szCs w:val="24"/>
        </w:rPr>
        <w:t>) — обозначение полугодия в высших и средних специальных учебных заведениях.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СРС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– самостоятельная работа студента.  Вид внеаудиторной работы.</w:t>
      </w:r>
    </w:p>
    <w:p w:rsidR="00335F9C" w:rsidRPr="006A398C" w:rsidRDefault="00335F9C" w:rsidP="006A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98C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 (лат</w:t>
      </w:r>
      <w:hyperlink r:id="rId6" w:tooltip="Латинский язык" w:history="1">
        <w:r w:rsidRPr="006A398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6A39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398C">
        <w:rPr>
          <w:rFonts w:ascii="Times New Roman" w:eastAsia="Times New Roman" w:hAnsi="Times New Roman" w:cs="Times New Roman"/>
          <w:sz w:val="24"/>
          <w:szCs w:val="24"/>
          <w:lang w:val="la-Latn"/>
        </w:rPr>
        <w:t>examen</w:t>
      </w:r>
      <w:r w:rsidRPr="006A398C">
        <w:rPr>
          <w:rFonts w:ascii="Times New Roman" w:eastAsia="Times New Roman" w:hAnsi="Times New Roman" w:cs="Times New Roman"/>
          <w:sz w:val="24"/>
          <w:szCs w:val="24"/>
        </w:rPr>
        <w:t>; латинское слово, обозначавшее, прежде всего, язычок, стрелку у весов, в переносном значении - оценка, испытание) — итоговая форма оценки знаний.</w:t>
      </w:r>
      <w:proofErr w:type="gramEnd"/>
    </w:p>
    <w:p w:rsidR="004231CA" w:rsidRPr="006A398C" w:rsidRDefault="004231CA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479" w:rsidRPr="006A398C" w:rsidRDefault="004F1479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479" w:rsidRPr="006A398C" w:rsidRDefault="004F1479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479" w:rsidRDefault="004F1479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21" w:rsidRDefault="00825221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21" w:rsidRPr="006A398C" w:rsidRDefault="00825221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479" w:rsidRPr="006A398C" w:rsidRDefault="004F1479" w:rsidP="006A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479" w:rsidRPr="006A398C" w:rsidSect="004F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F9C"/>
    <w:rsid w:val="0002409B"/>
    <w:rsid w:val="00054C8C"/>
    <w:rsid w:val="000B5BE8"/>
    <w:rsid w:val="00121830"/>
    <w:rsid w:val="00121A05"/>
    <w:rsid w:val="00174DC5"/>
    <w:rsid w:val="00231B29"/>
    <w:rsid w:val="002643DF"/>
    <w:rsid w:val="003313B4"/>
    <w:rsid w:val="00335F9C"/>
    <w:rsid w:val="0037200E"/>
    <w:rsid w:val="003838AF"/>
    <w:rsid w:val="003A770F"/>
    <w:rsid w:val="004231CA"/>
    <w:rsid w:val="004608B1"/>
    <w:rsid w:val="00461175"/>
    <w:rsid w:val="004977DF"/>
    <w:rsid w:val="004A3F65"/>
    <w:rsid w:val="004F1479"/>
    <w:rsid w:val="00524F87"/>
    <w:rsid w:val="006A398C"/>
    <w:rsid w:val="007F708E"/>
    <w:rsid w:val="00825221"/>
    <w:rsid w:val="008923AF"/>
    <w:rsid w:val="0092756C"/>
    <w:rsid w:val="00970240"/>
    <w:rsid w:val="00A018E2"/>
    <w:rsid w:val="00A52841"/>
    <w:rsid w:val="00B71923"/>
    <w:rsid w:val="00C019B8"/>
    <w:rsid w:val="00C20643"/>
    <w:rsid w:val="00C768D5"/>
    <w:rsid w:val="00D65EBC"/>
    <w:rsid w:val="00E8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5F9C"/>
    <w:rPr>
      <w:b/>
      <w:bCs/>
    </w:rPr>
  </w:style>
  <w:style w:type="character" w:styleId="a5">
    <w:name w:val="Emphasis"/>
    <w:basedOn w:val="a0"/>
    <w:uiPriority w:val="20"/>
    <w:qFormat/>
    <w:rsid w:val="00335F9C"/>
    <w:rPr>
      <w:i/>
      <w:iCs/>
    </w:rPr>
  </w:style>
  <w:style w:type="character" w:styleId="a6">
    <w:name w:val="Hyperlink"/>
    <w:basedOn w:val="a0"/>
    <w:uiPriority w:val="99"/>
    <w:semiHidden/>
    <w:unhideWhenUsed/>
    <w:rsid w:val="00335F9C"/>
    <w:rPr>
      <w:color w:val="0000FF"/>
      <w:u w:val="single"/>
    </w:rPr>
  </w:style>
  <w:style w:type="table" w:styleId="a7">
    <w:name w:val="Table Grid"/>
    <w:basedOn w:val="a1"/>
    <w:uiPriority w:val="59"/>
    <w:rsid w:val="007F7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A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-wiki.ru/wiki/%D0%9B%D0%B0%D1%82%D0%B8%D0%BD%D1%81%D0%BA%D0%B8%D0%B9_%D1%8F%D0%B7%D1%8B%D0%BA" TargetMode="External"/><Relationship Id="rId5" Type="http://schemas.openxmlformats.org/officeDocument/2006/relationships/hyperlink" Target="http://tolkslovar.ru/p15300.html" TargetMode="External"/><Relationship Id="rId4" Type="http://schemas.openxmlformats.org/officeDocument/2006/relationships/hyperlink" Target="https://moeobrazovanie.ru/ses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ERMEK</cp:lastModifiedBy>
  <cp:revision>15</cp:revision>
  <cp:lastPrinted>2018-10-01T04:53:00Z</cp:lastPrinted>
  <dcterms:created xsi:type="dcterms:W3CDTF">2018-09-25T12:20:00Z</dcterms:created>
  <dcterms:modified xsi:type="dcterms:W3CDTF">2018-10-22T08:48:00Z</dcterms:modified>
</cp:coreProperties>
</file>