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91" w:rsidRPr="00065220" w:rsidRDefault="00705691" w:rsidP="005C37CA">
      <w:pPr>
        <w:pStyle w:val="1"/>
        <w:tabs>
          <w:tab w:val="left" w:pos="0"/>
        </w:tabs>
        <w:spacing w:line="322" w:lineRule="exact"/>
        <w:ind w:left="0"/>
        <w:rPr>
          <w:sz w:val="24"/>
          <w:szCs w:val="24"/>
          <w:lang w:val="kk-KZ"/>
        </w:rPr>
      </w:pPr>
      <w:r>
        <w:rPr>
          <w:lang w:val="kk-KZ"/>
        </w:rPr>
        <w:t xml:space="preserve">    </w:t>
      </w:r>
    </w:p>
    <w:p w:rsidR="005C37CA" w:rsidRPr="00065220" w:rsidRDefault="00705691" w:rsidP="005C37CA">
      <w:pPr>
        <w:pStyle w:val="1"/>
        <w:tabs>
          <w:tab w:val="left" w:pos="0"/>
        </w:tabs>
        <w:spacing w:line="322" w:lineRule="exact"/>
        <w:ind w:left="0"/>
        <w:rPr>
          <w:sz w:val="24"/>
          <w:szCs w:val="24"/>
          <w:lang w:val="kk-KZ"/>
        </w:rPr>
      </w:pPr>
      <w:r w:rsidRPr="00065220">
        <w:rPr>
          <w:sz w:val="24"/>
          <w:szCs w:val="24"/>
          <w:lang w:val="kk-KZ"/>
        </w:rPr>
        <w:t xml:space="preserve"> </w:t>
      </w:r>
      <w:r w:rsidR="00062355" w:rsidRPr="00065220">
        <w:rPr>
          <w:sz w:val="24"/>
          <w:szCs w:val="24"/>
          <w:lang w:val="kk-KZ"/>
        </w:rPr>
        <w:t>Книга – дает  человеку возможность подняться над самим собой.</w:t>
      </w:r>
    </w:p>
    <w:p w:rsidR="00062355" w:rsidRPr="00065220" w:rsidRDefault="00062355" w:rsidP="005C37CA">
      <w:pPr>
        <w:pStyle w:val="1"/>
        <w:tabs>
          <w:tab w:val="left" w:pos="0"/>
        </w:tabs>
        <w:spacing w:line="322" w:lineRule="exact"/>
        <w:ind w:left="0"/>
        <w:rPr>
          <w:sz w:val="24"/>
          <w:szCs w:val="24"/>
          <w:lang w:val="kk-KZ"/>
        </w:rPr>
      </w:pPr>
      <w:r w:rsidRPr="00065220">
        <w:rPr>
          <w:sz w:val="24"/>
          <w:szCs w:val="24"/>
          <w:lang w:val="kk-KZ"/>
        </w:rPr>
        <w:t xml:space="preserve">                                                                                                                           Андре Моруа.</w:t>
      </w:r>
    </w:p>
    <w:p w:rsidR="00062355" w:rsidRPr="00065220" w:rsidRDefault="00062355" w:rsidP="005C37CA">
      <w:pPr>
        <w:pStyle w:val="1"/>
        <w:tabs>
          <w:tab w:val="left" w:pos="0"/>
        </w:tabs>
        <w:spacing w:line="322" w:lineRule="exact"/>
        <w:ind w:left="0"/>
        <w:rPr>
          <w:sz w:val="24"/>
          <w:szCs w:val="24"/>
          <w:lang w:val="kk-KZ"/>
        </w:rPr>
      </w:pPr>
    </w:p>
    <w:p w:rsidR="005C37CA" w:rsidRPr="00065220" w:rsidRDefault="00062355" w:rsidP="005C37CA">
      <w:pPr>
        <w:pStyle w:val="1"/>
        <w:tabs>
          <w:tab w:val="left" w:pos="0"/>
        </w:tabs>
        <w:spacing w:line="322" w:lineRule="exact"/>
        <w:ind w:left="0"/>
        <w:rPr>
          <w:sz w:val="24"/>
          <w:szCs w:val="24"/>
        </w:rPr>
      </w:pPr>
      <w:r w:rsidRPr="00065220">
        <w:rPr>
          <w:spacing w:val="-5"/>
          <w:sz w:val="24"/>
          <w:szCs w:val="24"/>
        </w:rPr>
        <w:t xml:space="preserve">                                                              Фонд  библиотеки</w:t>
      </w:r>
    </w:p>
    <w:p w:rsidR="005C37CA" w:rsidRPr="00065220" w:rsidRDefault="005C37CA" w:rsidP="005C37CA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37CA" w:rsidRPr="00065220" w:rsidRDefault="005C37CA" w:rsidP="005C37CA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Библиотека Учреждения </w:t>
      </w:r>
      <w:r w:rsidRPr="00065220">
        <w:rPr>
          <w:rFonts w:ascii="Times New Roman" w:hAnsi="Times New Roman" w:cs="Times New Roman"/>
          <w:b/>
          <w:sz w:val="24"/>
          <w:szCs w:val="24"/>
        </w:rPr>
        <w:t>«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>Костанайский гуманитарный колледж»</w:t>
      </w:r>
      <w:r w:rsidRPr="00065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>- это информационный центр, который располагает необходимой информационной и материально-технической базой для обслуживания педагогов и обучающихся.</w:t>
      </w:r>
    </w:p>
    <w:p w:rsidR="005C37CA" w:rsidRPr="00065220" w:rsidRDefault="005C37CA" w:rsidP="005C37CA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своей деятельности библиотека руководствуется Законом РК                        «Об образования», «О культуре», государственными стандартами  по библиотечному делу и ежегодному плану, составленному в соответствии с единым планом воспитательной и культурно-массовой  работы колледжа. </w:t>
      </w:r>
    </w:p>
    <w:p w:rsidR="005C37CA" w:rsidRPr="00065220" w:rsidRDefault="005C37CA" w:rsidP="005C37CA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>Библиотека колледжа, обслуживает читателей используя 9 компьютеров,</w:t>
      </w:r>
      <w:r w:rsidR="00D543E6"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которые объединены в локальную сеть. Все пользователи могут использовать в своей работе высокоскоростной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Интернет</w:t>
      </w:r>
      <w:r w:rsidR="00D543E6"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а также использовать мобильные устройства с подключением </w:t>
      </w:r>
      <w:proofErr w:type="spellStart"/>
      <w:r w:rsidR="00D543E6" w:rsidRPr="00065220">
        <w:rPr>
          <w:rFonts w:ascii="Times New Roman" w:hAnsi="Times New Roman" w:cs="Times New Roman"/>
          <w:b/>
          <w:sz w:val="24"/>
          <w:szCs w:val="24"/>
          <w:lang w:val="en-US"/>
        </w:rPr>
        <w:t>Wi</w:t>
      </w:r>
      <w:proofErr w:type="spellEnd"/>
      <w:r w:rsidR="00D543E6" w:rsidRPr="0006522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D543E6" w:rsidRPr="00065220">
        <w:rPr>
          <w:rFonts w:ascii="Times New Roman" w:hAnsi="Times New Roman" w:cs="Times New Roman"/>
          <w:b/>
          <w:sz w:val="24"/>
          <w:szCs w:val="24"/>
          <w:lang w:val="en-US"/>
        </w:rPr>
        <w:t>Fi</w:t>
      </w:r>
      <w:proofErr w:type="spellEnd"/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Обеспеченность компьютерной техникой составляет: 1компьютер на </w:t>
      </w:r>
      <w:r w:rsidR="00D543E6" w:rsidRPr="00065220">
        <w:rPr>
          <w:rFonts w:ascii="Times New Roman" w:hAnsi="Times New Roman" w:cs="Times New Roman"/>
          <w:b/>
          <w:sz w:val="24"/>
          <w:szCs w:val="24"/>
          <w:lang w:val="kk-KZ"/>
        </w:rPr>
        <w:t>83 читателя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</w:p>
    <w:p w:rsidR="005C37CA" w:rsidRPr="00065220" w:rsidRDefault="005C37CA" w:rsidP="005C37C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Общий книжный фонд библиотеки – </w:t>
      </w:r>
      <w:r w:rsidR="00882EEB" w:rsidRPr="00065220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>35 467</w:t>
      </w:r>
      <w:r w:rsidRPr="000652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экз. 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который формируется в соответствии с перечнем дисциплин типового и учебного плана, рабочих учебных программ и контингентом </w:t>
      </w:r>
      <w:r w:rsidR="00D543E6" w:rsidRPr="00065220">
        <w:rPr>
          <w:rFonts w:ascii="Times New Roman" w:hAnsi="Times New Roman" w:cs="Times New Roman"/>
          <w:b/>
          <w:sz w:val="24"/>
          <w:szCs w:val="24"/>
          <w:lang w:val="kk-KZ"/>
        </w:rPr>
        <w:t>обучающихся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D543E6"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>По составу ф</w:t>
      </w:r>
      <w:proofErr w:type="spellStart"/>
      <w:r w:rsidRPr="00065220">
        <w:rPr>
          <w:rFonts w:ascii="Times New Roman" w:hAnsi="Times New Roman" w:cs="Times New Roman"/>
          <w:b/>
          <w:sz w:val="24"/>
          <w:szCs w:val="24"/>
        </w:rPr>
        <w:t>онд</w:t>
      </w:r>
      <w:proofErr w:type="spellEnd"/>
      <w:r w:rsidRPr="00065220">
        <w:rPr>
          <w:rFonts w:ascii="Times New Roman" w:hAnsi="Times New Roman" w:cs="Times New Roman"/>
          <w:b/>
          <w:sz w:val="24"/>
          <w:szCs w:val="24"/>
        </w:rPr>
        <w:t xml:space="preserve"> библиотеки представлен: учебная литература</w:t>
      </w:r>
      <w:r w:rsidR="00D543E6" w:rsidRPr="00065220">
        <w:rPr>
          <w:rFonts w:ascii="Times New Roman" w:hAnsi="Times New Roman" w:cs="Times New Roman"/>
          <w:b/>
          <w:sz w:val="24"/>
          <w:szCs w:val="24"/>
        </w:rPr>
        <w:t xml:space="preserve"> и учебно-методическая</w:t>
      </w:r>
      <w:r w:rsidRPr="0006522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543E6" w:rsidRPr="00065220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Pr="00065220">
        <w:rPr>
          <w:rFonts w:ascii="Times New Roman" w:hAnsi="Times New Roman" w:cs="Times New Roman"/>
          <w:b/>
          <w:sz w:val="24"/>
          <w:szCs w:val="24"/>
        </w:rPr>
        <w:t>5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65220">
        <w:rPr>
          <w:rFonts w:ascii="Times New Roman" w:hAnsi="Times New Roman" w:cs="Times New Roman"/>
          <w:b/>
          <w:sz w:val="24"/>
          <w:szCs w:val="24"/>
        </w:rPr>
        <w:t>%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065220">
        <w:rPr>
          <w:rFonts w:ascii="Times New Roman" w:hAnsi="Times New Roman" w:cs="Times New Roman"/>
          <w:b/>
          <w:sz w:val="24"/>
          <w:szCs w:val="24"/>
        </w:rPr>
        <w:t xml:space="preserve">научная литература – </w:t>
      </w:r>
      <w:r w:rsidR="00D543E6" w:rsidRPr="00065220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0 </w:t>
      </w:r>
      <w:r w:rsidRPr="00065220">
        <w:rPr>
          <w:rFonts w:ascii="Times New Roman" w:hAnsi="Times New Roman" w:cs="Times New Roman"/>
          <w:b/>
          <w:sz w:val="24"/>
          <w:szCs w:val="24"/>
        </w:rPr>
        <w:t>%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, </w:t>
      </w:r>
      <w:r w:rsidRPr="00065220">
        <w:rPr>
          <w:rFonts w:ascii="Times New Roman" w:hAnsi="Times New Roman" w:cs="Times New Roman"/>
          <w:b/>
          <w:sz w:val="24"/>
          <w:szCs w:val="24"/>
        </w:rPr>
        <w:t>прочая литература – 5%.</w:t>
      </w:r>
    </w:p>
    <w:p w:rsidR="005C37CA" w:rsidRPr="00065220" w:rsidRDefault="005C37CA" w:rsidP="005C37CA">
      <w:pPr>
        <w:pStyle w:val="a3"/>
        <w:spacing w:after="0" w:line="10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Библиотека занимает отдельное помещение общей площадью - 115,2 кв.м. имеется книгохранение площадью - 18,1 кв.м. Помещение библиотеки разделено на две зоны: отдел абонемента с закрытым книжным фондом и рабочим местом библиотекаря и читальный зал. Читальный зал имеет </w:t>
      </w:r>
      <w:r w:rsidR="00450DBC" w:rsidRPr="00065220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0 посадочных мест. Учебная библиотека оснащена специальной мебелью, отвечающей санитарно-гигеническим требованиям, освещение естественное и неоновое. </w:t>
      </w:r>
    </w:p>
    <w:p w:rsidR="005C37CA" w:rsidRPr="00065220" w:rsidRDefault="005C37CA" w:rsidP="00450DB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Основные показатели работы библиотеки в разрезе  </w:t>
      </w:r>
      <w:r w:rsidR="00450DBC" w:rsidRPr="00065220">
        <w:rPr>
          <w:rFonts w:ascii="Times New Roman" w:hAnsi="Times New Roman" w:cs="Times New Roman"/>
          <w:b/>
          <w:sz w:val="24"/>
          <w:szCs w:val="24"/>
          <w:lang w:val="kk-KZ"/>
        </w:rPr>
        <w:t>пяти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лет</w:t>
      </w:r>
    </w:p>
    <w:tbl>
      <w:tblPr>
        <w:tblStyle w:val="a5"/>
        <w:tblW w:w="9747" w:type="dxa"/>
        <w:tblLook w:val="04A0"/>
      </w:tblPr>
      <w:tblGrid>
        <w:gridCol w:w="2709"/>
        <w:gridCol w:w="1510"/>
        <w:gridCol w:w="1559"/>
        <w:gridCol w:w="1276"/>
        <w:gridCol w:w="1276"/>
        <w:gridCol w:w="1417"/>
      </w:tblGrid>
      <w:tr w:rsidR="00450DBC" w:rsidRPr="00065220" w:rsidTr="00450DBC">
        <w:tc>
          <w:tcPr>
            <w:tcW w:w="2709" w:type="dxa"/>
          </w:tcPr>
          <w:p w:rsidR="00450DBC" w:rsidRPr="00065220" w:rsidRDefault="00450DBC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10" w:type="dxa"/>
          </w:tcPr>
          <w:p w:rsidR="00450DBC" w:rsidRPr="00065220" w:rsidRDefault="00450DBC" w:rsidP="00CE25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2013-2014 учебный год</w:t>
            </w:r>
          </w:p>
        </w:tc>
        <w:tc>
          <w:tcPr>
            <w:tcW w:w="1559" w:type="dxa"/>
          </w:tcPr>
          <w:p w:rsidR="00450DBC" w:rsidRPr="00065220" w:rsidRDefault="00450DBC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2014-2015 учебный год</w:t>
            </w:r>
          </w:p>
        </w:tc>
        <w:tc>
          <w:tcPr>
            <w:tcW w:w="1276" w:type="dxa"/>
          </w:tcPr>
          <w:p w:rsidR="00450DBC" w:rsidRPr="00065220" w:rsidRDefault="00450DBC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2015-2016 учебный год</w:t>
            </w:r>
          </w:p>
        </w:tc>
        <w:tc>
          <w:tcPr>
            <w:tcW w:w="1276" w:type="dxa"/>
          </w:tcPr>
          <w:p w:rsidR="00450DBC" w:rsidRPr="00065220" w:rsidRDefault="00450DBC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2016-2017 учебный год</w:t>
            </w:r>
          </w:p>
        </w:tc>
        <w:tc>
          <w:tcPr>
            <w:tcW w:w="1417" w:type="dxa"/>
          </w:tcPr>
          <w:p w:rsidR="00450DBC" w:rsidRPr="00065220" w:rsidRDefault="00450DBC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2017-2018 учебный год</w:t>
            </w:r>
          </w:p>
        </w:tc>
      </w:tr>
      <w:tr w:rsidR="00450DBC" w:rsidRPr="00065220" w:rsidTr="00450DBC">
        <w:tc>
          <w:tcPr>
            <w:tcW w:w="2709" w:type="dxa"/>
          </w:tcPr>
          <w:p w:rsidR="00450DBC" w:rsidRPr="00065220" w:rsidRDefault="00450DBC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Книжный фонд</w:t>
            </w:r>
          </w:p>
        </w:tc>
        <w:tc>
          <w:tcPr>
            <w:tcW w:w="1510" w:type="dxa"/>
          </w:tcPr>
          <w:p w:rsidR="00450DBC" w:rsidRPr="00065220" w:rsidRDefault="00450DBC" w:rsidP="00450DBC">
            <w:pPr>
              <w:pStyle w:val="TableParagraph"/>
              <w:rPr>
                <w:b/>
                <w:sz w:val="24"/>
                <w:szCs w:val="24"/>
                <w:lang w:val="kk-KZ"/>
              </w:rPr>
            </w:pPr>
            <w:r w:rsidRPr="00065220">
              <w:rPr>
                <w:b/>
                <w:sz w:val="24"/>
                <w:szCs w:val="24"/>
              </w:rPr>
              <w:t>23351</w:t>
            </w:r>
          </w:p>
        </w:tc>
        <w:tc>
          <w:tcPr>
            <w:tcW w:w="1559" w:type="dxa"/>
          </w:tcPr>
          <w:p w:rsidR="00450DBC" w:rsidRPr="00065220" w:rsidRDefault="00450DBC" w:rsidP="00450DBC">
            <w:pPr>
              <w:pStyle w:val="TableParagraph"/>
              <w:rPr>
                <w:b/>
                <w:sz w:val="24"/>
                <w:szCs w:val="24"/>
                <w:lang w:val="kk-KZ"/>
              </w:rPr>
            </w:pPr>
            <w:r w:rsidRPr="00065220">
              <w:rPr>
                <w:b/>
                <w:sz w:val="24"/>
                <w:szCs w:val="24"/>
              </w:rPr>
              <w:t>23841</w:t>
            </w:r>
          </w:p>
        </w:tc>
        <w:tc>
          <w:tcPr>
            <w:tcW w:w="1276" w:type="dxa"/>
          </w:tcPr>
          <w:p w:rsidR="00450DBC" w:rsidRPr="00065220" w:rsidRDefault="00450DBC" w:rsidP="00450DBC">
            <w:pPr>
              <w:pStyle w:val="TableParagraph"/>
              <w:rPr>
                <w:b/>
                <w:sz w:val="24"/>
                <w:szCs w:val="24"/>
                <w:lang w:val="kk-KZ"/>
              </w:rPr>
            </w:pPr>
            <w:r w:rsidRPr="00065220">
              <w:rPr>
                <w:b/>
                <w:sz w:val="24"/>
                <w:szCs w:val="24"/>
              </w:rPr>
              <w:t>34156</w:t>
            </w:r>
          </w:p>
        </w:tc>
        <w:tc>
          <w:tcPr>
            <w:tcW w:w="1276" w:type="dxa"/>
          </w:tcPr>
          <w:p w:rsidR="00450DBC" w:rsidRPr="00065220" w:rsidRDefault="00450DBC" w:rsidP="00450DBC">
            <w:pPr>
              <w:pStyle w:val="TableParagraph"/>
              <w:rPr>
                <w:b/>
                <w:sz w:val="24"/>
                <w:szCs w:val="24"/>
                <w:lang w:val="kk-KZ"/>
              </w:rPr>
            </w:pPr>
            <w:r w:rsidRPr="00065220">
              <w:rPr>
                <w:b/>
                <w:sz w:val="24"/>
                <w:szCs w:val="24"/>
              </w:rPr>
              <w:t>35192</w:t>
            </w:r>
          </w:p>
        </w:tc>
        <w:tc>
          <w:tcPr>
            <w:tcW w:w="1417" w:type="dxa"/>
          </w:tcPr>
          <w:p w:rsidR="00450DBC" w:rsidRPr="00065220" w:rsidRDefault="002C19DA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354</w:t>
            </w:r>
            <w:r w:rsidR="00882EEB"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67</w:t>
            </w:r>
          </w:p>
        </w:tc>
      </w:tr>
      <w:tr w:rsidR="00450DBC" w:rsidRPr="00065220" w:rsidTr="00450DBC">
        <w:tc>
          <w:tcPr>
            <w:tcW w:w="2709" w:type="dxa"/>
          </w:tcPr>
          <w:p w:rsidR="00450DBC" w:rsidRPr="00065220" w:rsidRDefault="00450DBC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Книговыдача за год</w:t>
            </w:r>
          </w:p>
        </w:tc>
        <w:tc>
          <w:tcPr>
            <w:tcW w:w="1510" w:type="dxa"/>
          </w:tcPr>
          <w:p w:rsidR="00450DBC" w:rsidRPr="00065220" w:rsidRDefault="006F4C96" w:rsidP="00CE25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30200</w:t>
            </w:r>
          </w:p>
        </w:tc>
        <w:tc>
          <w:tcPr>
            <w:tcW w:w="1559" w:type="dxa"/>
          </w:tcPr>
          <w:p w:rsidR="00450DBC" w:rsidRPr="00065220" w:rsidRDefault="006F4C96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30500</w:t>
            </w:r>
          </w:p>
        </w:tc>
        <w:tc>
          <w:tcPr>
            <w:tcW w:w="1276" w:type="dxa"/>
          </w:tcPr>
          <w:p w:rsidR="00450DBC" w:rsidRPr="00065220" w:rsidRDefault="00450DBC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30820</w:t>
            </w:r>
          </w:p>
        </w:tc>
        <w:tc>
          <w:tcPr>
            <w:tcW w:w="1276" w:type="dxa"/>
          </w:tcPr>
          <w:p w:rsidR="00450DBC" w:rsidRPr="00065220" w:rsidRDefault="00241948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30920</w:t>
            </w:r>
          </w:p>
        </w:tc>
        <w:tc>
          <w:tcPr>
            <w:tcW w:w="1417" w:type="dxa"/>
          </w:tcPr>
          <w:p w:rsidR="00450DBC" w:rsidRPr="00065220" w:rsidRDefault="002C19DA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31005</w:t>
            </w:r>
          </w:p>
        </w:tc>
      </w:tr>
      <w:tr w:rsidR="00450DBC" w:rsidRPr="00065220" w:rsidTr="00450DBC">
        <w:tc>
          <w:tcPr>
            <w:tcW w:w="2709" w:type="dxa"/>
          </w:tcPr>
          <w:p w:rsidR="00450DBC" w:rsidRPr="00065220" w:rsidRDefault="00450DBC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читателей</w:t>
            </w:r>
          </w:p>
        </w:tc>
        <w:tc>
          <w:tcPr>
            <w:tcW w:w="1510" w:type="dxa"/>
          </w:tcPr>
          <w:p w:rsidR="00450DBC" w:rsidRPr="00065220" w:rsidRDefault="00450DBC" w:rsidP="00CE25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790</w:t>
            </w:r>
          </w:p>
        </w:tc>
        <w:tc>
          <w:tcPr>
            <w:tcW w:w="1559" w:type="dxa"/>
          </w:tcPr>
          <w:p w:rsidR="00450DBC" w:rsidRPr="00065220" w:rsidRDefault="006F4C96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753</w:t>
            </w:r>
          </w:p>
        </w:tc>
        <w:tc>
          <w:tcPr>
            <w:tcW w:w="1276" w:type="dxa"/>
          </w:tcPr>
          <w:p w:rsidR="00450DBC" w:rsidRPr="00065220" w:rsidRDefault="00450DBC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756</w:t>
            </w:r>
          </w:p>
        </w:tc>
        <w:tc>
          <w:tcPr>
            <w:tcW w:w="1276" w:type="dxa"/>
          </w:tcPr>
          <w:p w:rsidR="00450DBC" w:rsidRPr="00065220" w:rsidRDefault="006F4C96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758</w:t>
            </w:r>
          </w:p>
        </w:tc>
        <w:tc>
          <w:tcPr>
            <w:tcW w:w="1417" w:type="dxa"/>
          </w:tcPr>
          <w:p w:rsidR="00450DBC" w:rsidRPr="00065220" w:rsidRDefault="002C19DA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758</w:t>
            </w:r>
          </w:p>
        </w:tc>
      </w:tr>
      <w:tr w:rsidR="00450DBC" w:rsidRPr="00065220" w:rsidTr="00450DBC">
        <w:tc>
          <w:tcPr>
            <w:tcW w:w="2709" w:type="dxa"/>
          </w:tcPr>
          <w:p w:rsidR="00450DBC" w:rsidRPr="00065220" w:rsidRDefault="00450DBC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Посещение за год</w:t>
            </w:r>
          </w:p>
        </w:tc>
        <w:tc>
          <w:tcPr>
            <w:tcW w:w="1510" w:type="dxa"/>
          </w:tcPr>
          <w:p w:rsidR="00450DBC" w:rsidRPr="00065220" w:rsidRDefault="00450DBC" w:rsidP="00CE25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22450</w:t>
            </w:r>
          </w:p>
        </w:tc>
        <w:tc>
          <w:tcPr>
            <w:tcW w:w="1559" w:type="dxa"/>
          </w:tcPr>
          <w:p w:rsidR="00450DBC" w:rsidRPr="00065220" w:rsidRDefault="006F4C96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22101</w:t>
            </w:r>
          </w:p>
        </w:tc>
        <w:tc>
          <w:tcPr>
            <w:tcW w:w="1276" w:type="dxa"/>
          </w:tcPr>
          <w:p w:rsidR="00450DBC" w:rsidRPr="00065220" w:rsidRDefault="00450DBC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22205</w:t>
            </w:r>
          </w:p>
        </w:tc>
        <w:tc>
          <w:tcPr>
            <w:tcW w:w="1276" w:type="dxa"/>
          </w:tcPr>
          <w:p w:rsidR="00450DBC" w:rsidRPr="00065220" w:rsidRDefault="00D72D3C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22215</w:t>
            </w:r>
          </w:p>
        </w:tc>
        <w:tc>
          <w:tcPr>
            <w:tcW w:w="1417" w:type="dxa"/>
          </w:tcPr>
          <w:p w:rsidR="00450DBC" w:rsidRPr="00065220" w:rsidRDefault="002C19DA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22225</w:t>
            </w:r>
          </w:p>
        </w:tc>
      </w:tr>
      <w:tr w:rsidR="00450DBC" w:rsidRPr="00065220" w:rsidTr="00450DBC">
        <w:tc>
          <w:tcPr>
            <w:tcW w:w="2709" w:type="dxa"/>
          </w:tcPr>
          <w:p w:rsidR="00450DBC" w:rsidRPr="00065220" w:rsidRDefault="00450DBC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Обращаемость</w:t>
            </w:r>
          </w:p>
        </w:tc>
        <w:tc>
          <w:tcPr>
            <w:tcW w:w="1510" w:type="dxa"/>
          </w:tcPr>
          <w:p w:rsidR="00450DBC" w:rsidRPr="00065220" w:rsidRDefault="00241948" w:rsidP="00CE25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1,3</w:t>
            </w:r>
          </w:p>
        </w:tc>
        <w:tc>
          <w:tcPr>
            <w:tcW w:w="1559" w:type="dxa"/>
          </w:tcPr>
          <w:p w:rsidR="00450DBC" w:rsidRPr="00065220" w:rsidRDefault="00241948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1,2</w:t>
            </w:r>
          </w:p>
        </w:tc>
        <w:tc>
          <w:tcPr>
            <w:tcW w:w="1276" w:type="dxa"/>
          </w:tcPr>
          <w:p w:rsidR="00450DBC" w:rsidRPr="00065220" w:rsidRDefault="00241948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1,0</w:t>
            </w:r>
          </w:p>
        </w:tc>
        <w:tc>
          <w:tcPr>
            <w:tcW w:w="1276" w:type="dxa"/>
          </w:tcPr>
          <w:p w:rsidR="00450DBC" w:rsidRPr="00065220" w:rsidRDefault="00241948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0,9</w:t>
            </w:r>
          </w:p>
        </w:tc>
        <w:tc>
          <w:tcPr>
            <w:tcW w:w="1417" w:type="dxa"/>
          </w:tcPr>
          <w:p w:rsidR="00450DBC" w:rsidRPr="00065220" w:rsidRDefault="002C19DA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0,9</w:t>
            </w:r>
          </w:p>
        </w:tc>
      </w:tr>
      <w:tr w:rsidR="00450DBC" w:rsidRPr="00065220" w:rsidTr="00450DBC">
        <w:tc>
          <w:tcPr>
            <w:tcW w:w="2709" w:type="dxa"/>
          </w:tcPr>
          <w:p w:rsidR="00450DBC" w:rsidRPr="00065220" w:rsidRDefault="00450DBC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Читаемость</w:t>
            </w:r>
          </w:p>
        </w:tc>
        <w:tc>
          <w:tcPr>
            <w:tcW w:w="1510" w:type="dxa"/>
          </w:tcPr>
          <w:p w:rsidR="00450DBC" w:rsidRPr="00065220" w:rsidRDefault="00241948" w:rsidP="00CE25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38,2</w:t>
            </w:r>
          </w:p>
        </w:tc>
        <w:tc>
          <w:tcPr>
            <w:tcW w:w="1559" w:type="dxa"/>
          </w:tcPr>
          <w:p w:rsidR="00450DBC" w:rsidRPr="00065220" w:rsidRDefault="00241948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40,5</w:t>
            </w:r>
          </w:p>
        </w:tc>
        <w:tc>
          <w:tcPr>
            <w:tcW w:w="1276" w:type="dxa"/>
          </w:tcPr>
          <w:p w:rsidR="00450DBC" w:rsidRPr="00065220" w:rsidRDefault="00241948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40,7</w:t>
            </w:r>
          </w:p>
        </w:tc>
        <w:tc>
          <w:tcPr>
            <w:tcW w:w="1276" w:type="dxa"/>
          </w:tcPr>
          <w:p w:rsidR="00450DBC" w:rsidRPr="00065220" w:rsidRDefault="00241948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40,7</w:t>
            </w:r>
          </w:p>
        </w:tc>
        <w:tc>
          <w:tcPr>
            <w:tcW w:w="1417" w:type="dxa"/>
          </w:tcPr>
          <w:p w:rsidR="00450DBC" w:rsidRPr="00065220" w:rsidRDefault="002C19DA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40,9</w:t>
            </w:r>
          </w:p>
        </w:tc>
      </w:tr>
      <w:tr w:rsidR="00450DBC" w:rsidRPr="00065220" w:rsidTr="00450DBC">
        <w:tc>
          <w:tcPr>
            <w:tcW w:w="2709" w:type="dxa"/>
          </w:tcPr>
          <w:p w:rsidR="00450DBC" w:rsidRPr="00065220" w:rsidRDefault="00450DBC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Посещаемость</w:t>
            </w:r>
          </w:p>
        </w:tc>
        <w:tc>
          <w:tcPr>
            <w:tcW w:w="1510" w:type="dxa"/>
          </w:tcPr>
          <w:p w:rsidR="00450DBC" w:rsidRPr="00065220" w:rsidRDefault="00450DBC" w:rsidP="00CE25E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28,4</w:t>
            </w:r>
          </w:p>
        </w:tc>
        <w:tc>
          <w:tcPr>
            <w:tcW w:w="1559" w:type="dxa"/>
          </w:tcPr>
          <w:p w:rsidR="00450DBC" w:rsidRPr="00065220" w:rsidRDefault="00241948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29,3</w:t>
            </w:r>
          </w:p>
        </w:tc>
        <w:tc>
          <w:tcPr>
            <w:tcW w:w="1276" w:type="dxa"/>
          </w:tcPr>
          <w:p w:rsidR="00450DBC" w:rsidRPr="00065220" w:rsidRDefault="00241948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29,3</w:t>
            </w:r>
          </w:p>
        </w:tc>
        <w:tc>
          <w:tcPr>
            <w:tcW w:w="1276" w:type="dxa"/>
          </w:tcPr>
          <w:p w:rsidR="00450DBC" w:rsidRPr="00065220" w:rsidRDefault="00241948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29,3</w:t>
            </w:r>
          </w:p>
        </w:tc>
        <w:tc>
          <w:tcPr>
            <w:tcW w:w="1417" w:type="dxa"/>
          </w:tcPr>
          <w:p w:rsidR="00450DBC" w:rsidRPr="00065220" w:rsidRDefault="002C19DA" w:rsidP="0070778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52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29,3</w:t>
            </w:r>
          </w:p>
        </w:tc>
      </w:tr>
    </w:tbl>
    <w:p w:rsidR="00B71B56" w:rsidRPr="00065220" w:rsidRDefault="005C37CA" w:rsidP="00B71B5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>Из приведенной т</w:t>
      </w:r>
      <w:r w:rsidR="00241948" w:rsidRPr="00065220">
        <w:rPr>
          <w:rFonts w:ascii="Times New Roman" w:hAnsi="Times New Roman" w:cs="Times New Roman"/>
          <w:b/>
          <w:sz w:val="24"/>
          <w:szCs w:val="24"/>
          <w:lang w:val="kk-KZ"/>
        </w:rPr>
        <w:t>аблицы видно, что в течении пяти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лет </w:t>
      </w:r>
      <w:r w:rsidR="00241948" w:rsidRPr="00065220">
        <w:rPr>
          <w:rFonts w:ascii="Times New Roman" w:hAnsi="Times New Roman" w:cs="Times New Roman"/>
          <w:b/>
          <w:sz w:val="24"/>
          <w:szCs w:val="24"/>
          <w:lang w:val="kk-KZ"/>
        </w:rPr>
        <w:t>стабильно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количество читателей, книговыдача и посещения, соответственно росли</w:t>
      </w:r>
      <w:r w:rsidR="00CA1524"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или оставались стабильными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относительные показатели эффективности работы библиотеки. </w:t>
      </w:r>
    </w:p>
    <w:p w:rsidR="00705691" w:rsidRPr="00065220" w:rsidRDefault="00705691" w:rsidP="00B71B5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5691" w:rsidRPr="00E9058A" w:rsidRDefault="00705691" w:rsidP="007056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E9058A">
        <w:rPr>
          <w:rFonts w:ascii="Arial" w:eastAsia="Times New Roman" w:hAnsi="Arial" w:cs="Arial"/>
          <w:b/>
          <w:color w:val="333333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705691" w:rsidRPr="00E9058A" w:rsidRDefault="00705691" w:rsidP="00705691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E9058A">
        <w:rPr>
          <w:rFonts w:ascii="Arial" w:eastAsia="Times New Roman" w:hAnsi="Arial" w:cs="Arial"/>
          <w:b/>
          <w:color w:val="333333"/>
          <w:sz w:val="24"/>
          <w:szCs w:val="24"/>
        </w:rPr>
        <w:t> </w:t>
      </w:r>
    </w:p>
    <w:p w:rsidR="00705691" w:rsidRPr="00E9058A" w:rsidRDefault="00705691" w:rsidP="00705691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bookmarkStart w:id="0" w:name="_GoBack"/>
      <w:bookmarkEnd w:id="0"/>
      <w:r w:rsidRPr="00E9058A">
        <w:rPr>
          <w:rFonts w:ascii="Arial" w:eastAsia="Times New Roman" w:hAnsi="Arial" w:cs="Arial"/>
          <w:b/>
          <w:color w:val="333333"/>
          <w:sz w:val="24"/>
          <w:szCs w:val="24"/>
        </w:rPr>
        <w:lastRenderedPageBreak/>
        <w:t>Библиотечно-библиографическое обслуживание</w:t>
      </w:r>
    </w:p>
    <w:p w:rsidR="00705691" w:rsidRPr="00E9058A" w:rsidRDefault="00705691" w:rsidP="00705691">
      <w:pPr>
        <w:shd w:val="clear" w:color="auto" w:fill="FFFFFF"/>
        <w:spacing w:after="173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E9058A">
        <w:rPr>
          <w:rFonts w:ascii="Arial" w:eastAsia="Times New Roman" w:hAnsi="Arial" w:cs="Arial"/>
          <w:b/>
          <w:color w:val="333333"/>
          <w:sz w:val="24"/>
          <w:szCs w:val="24"/>
        </w:rPr>
        <w:t xml:space="preserve">Библиотека обеспечивает информационное сопровождение </w:t>
      </w:r>
      <w:proofErr w:type="spellStart"/>
      <w:proofErr w:type="gramStart"/>
      <w:r w:rsidRPr="00E9058A">
        <w:rPr>
          <w:rFonts w:ascii="Arial" w:eastAsia="Times New Roman" w:hAnsi="Arial" w:cs="Arial"/>
          <w:b/>
          <w:color w:val="333333"/>
          <w:sz w:val="24"/>
          <w:szCs w:val="24"/>
        </w:rPr>
        <w:t>учебно</w:t>
      </w:r>
      <w:proofErr w:type="spellEnd"/>
      <w:r w:rsidRPr="00E9058A">
        <w:rPr>
          <w:rFonts w:ascii="Arial" w:eastAsia="Times New Roman" w:hAnsi="Arial" w:cs="Arial"/>
          <w:b/>
          <w:color w:val="333333"/>
          <w:sz w:val="24"/>
          <w:szCs w:val="24"/>
        </w:rPr>
        <w:t>- воспитательного</w:t>
      </w:r>
      <w:proofErr w:type="gramEnd"/>
      <w:r w:rsidRPr="00E9058A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процесса. Деятельность библиотеки колледжа способствует образовательному процессу, формированию культуры личности студента и позволяет повысить эффективность информационного обслуживания учебно-воспитательного процесса путем библиотечного и библиографического обслуживания студентов, преподавателей, распространяет знания, формирующие библиографическую и информационную культуру студентов, совершенствуя при этом традиционные и осваивая новые библиотечные технологии.</w:t>
      </w:r>
    </w:p>
    <w:p w:rsidR="00705691" w:rsidRPr="00E9058A" w:rsidRDefault="00705691" w:rsidP="00705691">
      <w:pPr>
        <w:shd w:val="clear" w:color="auto" w:fill="FFFFFF"/>
        <w:spacing w:after="173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E9058A">
        <w:rPr>
          <w:rFonts w:ascii="Arial" w:eastAsia="Times New Roman" w:hAnsi="Arial" w:cs="Arial"/>
          <w:b/>
          <w:color w:val="333333"/>
          <w:sz w:val="24"/>
          <w:szCs w:val="24"/>
        </w:rPr>
        <w:t>В системе разнообразных форм обслуживания большое значение занимает справочно-библиографическая и информационная работа. Справочно-библиографическую работу библиотека ведет по нескольким направлениям: составление тематических папок (персоналии, знаменательные события, послания президента и т.д.), библиографических указателей, выдача библиографических справок, информационная работа, пропаганда библиотечно-библиографических знаний.</w:t>
      </w:r>
    </w:p>
    <w:p w:rsidR="00705691" w:rsidRPr="00E9058A" w:rsidRDefault="00705691" w:rsidP="00705691">
      <w:pPr>
        <w:shd w:val="clear" w:color="auto" w:fill="FFFFFF"/>
        <w:spacing w:after="173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E9058A">
        <w:rPr>
          <w:rFonts w:ascii="Arial" w:eastAsia="Times New Roman" w:hAnsi="Arial" w:cs="Arial"/>
          <w:b/>
          <w:color w:val="333333"/>
          <w:sz w:val="24"/>
          <w:szCs w:val="24"/>
        </w:rPr>
        <w:t>Для более широкого ознакомления со своим фондом библиотека проводит:</w:t>
      </w:r>
    </w:p>
    <w:p w:rsidR="00705691" w:rsidRPr="00E9058A" w:rsidRDefault="00705691" w:rsidP="00705691">
      <w:pPr>
        <w:shd w:val="clear" w:color="auto" w:fill="FFFFFF"/>
        <w:spacing w:after="173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E9058A">
        <w:rPr>
          <w:rFonts w:ascii="Arial" w:eastAsia="Times New Roman" w:hAnsi="Arial" w:cs="Arial"/>
          <w:b/>
          <w:color w:val="333333"/>
          <w:sz w:val="24"/>
          <w:szCs w:val="24"/>
        </w:rPr>
        <w:t>– по графику, в сентябре месяце со студентами первых курсов очного и заочного отделения (во время установочной сессии) библиографические уроки: «</w:t>
      </w:r>
      <w:r w:rsidRPr="00E9058A">
        <w:rPr>
          <w:rFonts w:ascii="Arial" w:eastAsia="Times New Roman" w:hAnsi="Arial" w:cs="Arial"/>
          <w:b/>
          <w:color w:val="333333"/>
          <w:sz w:val="24"/>
          <w:szCs w:val="24"/>
          <w:lang w:val="kk-KZ"/>
        </w:rPr>
        <w:t>Знакомство со структурой библиотеки</w:t>
      </w:r>
      <w:r w:rsidRPr="00E9058A">
        <w:rPr>
          <w:rFonts w:ascii="Arial" w:eastAsia="Times New Roman" w:hAnsi="Arial" w:cs="Arial"/>
          <w:b/>
          <w:color w:val="333333"/>
          <w:sz w:val="24"/>
          <w:szCs w:val="24"/>
        </w:rPr>
        <w:t>»</w:t>
      </w:r>
      <w:r w:rsidRPr="00E9058A">
        <w:rPr>
          <w:rFonts w:ascii="Arial" w:eastAsia="Times New Roman" w:hAnsi="Arial" w:cs="Arial"/>
          <w:b/>
          <w:color w:val="333333"/>
          <w:sz w:val="24"/>
          <w:szCs w:val="24"/>
          <w:lang w:val="kk-KZ"/>
        </w:rPr>
        <w:t xml:space="preserve">, «Знакомство со специальной периодичечкой печатью», «Основы работы с книгой и другими печатными изданиями», «Основы работы с </w:t>
      </w:r>
      <w:proofErr w:type="gramStart"/>
      <w:r w:rsidRPr="00E9058A">
        <w:rPr>
          <w:rFonts w:ascii="Arial" w:eastAsia="Times New Roman" w:hAnsi="Arial" w:cs="Arial"/>
          <w:b/>
          <w:color w:val="333333"/>
          <w:sz w:val="24"/>
          <w:szCs w:val="24"/>
          <w:lang w:val="kk-KZ"/>
        </w:rPr>
        <w:t>справочно – библиографическим</w:t>
      </w:r>
      <w:proofErr w:type="gramEnd"/>
      <w:r w:rsidRPr="00E9058A">
        <w:rPr>
          <w:rFonts w:ascii="Arial" w:eastAsia="Times New Roman" w:hAnsi="Arial" w:cs="Arial"/>
          <w:b/>
          <w:color w:val="333333"/>
          <w:sz w:val="24"/>
          <w:szCs w:val="24"/>
          <w:lang w:val="kk-KZ"/>
        </w:rPr>
        <w:t xml:space="preserve"> аппаратом</w:t>
      </w:r>
      <w:r w:rsidRPr="00E9058A">
        <w:rPr>
          <w:rFonts w:ascii="Arial" w:eastAsia="Times New Roman" w:hAnsi="Arial" w:cs="Arial"/>
          <w:b/>
          <w:color w:val="333333"/>
          <w:sz w:val="24"/>
          <w:szCs w:val="24"/>
        </w:rPr>
        <w:t>» которые завершаются экскурсией по библиотек</w:t>
      </w:r>
      <w:r w:rsidRPr="00E9058A">
        <w:rPr>
          <w:rFonts w:ascii="Arial" w:eastAsia="Times New Roman" w:hAnsi="Arial" w:cs="Arial"/>
          <w:b/>
          <w:color w:val="333333"/>
          <w:sz w:val="24"/>
          <w:szCs w:val="24"/>
          <w:lang w:val="kk-KZ"/>
        </w:rPr>
        <w:t>е,</w:t>
      </w:r>
      <w:r w:rsidRPr="00E9058A">
        <w:rPr>
          <w:rFonts w:ascii="Arial" w:eastAsia="Times New Roman" w:hAnsi="Arial" w:cs="Arial"/>
          <w:b/>
          <w:color w:val="333333"/>
          <w:sz w:val="24"/>
          <w:szCs w:val="24"/>
        </w:rPr>
        <w:t> и выдачей учебной</w:t>
      </w:r>
      <w:r w:rsidRPr="00E9058A">
        <w:rPr>
          <w:rFonts w:ascii="Arial" w:eastAsia="Times New Roman" w:hAnsi="Arial" w:cs="Arial"/>
          <w:b/>
          <w:color w:val="333333"/>
          <w:sz w:val="24"/>
          <w:szCs w:val="24"/>
          <w:lang w:val="kk-KZ"/>
        </w:rPr>
        <w:t> литературы</w:t>
      </w:r>
      <w:r w:rsidRPr="00E9058A"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  <w:r w:rsidRPr="00E9058A">
        <w:rPr>
          <w:rFonts w:ascii="Arial" w:eastAsia="Times New Roman" w:hAnsi="Arial" w:cs="Arial"/>
          <w:b/>
          <w:color w:val="333333"/>
          <w:sz w:val="24"/>
          <w:szCs w:val="24"/>
          <w:lang w:val="kk-KZ"/>
        </w:rPr>
        <w:t> </w:t>
      </w:r>
    </w:p>
    <w:p w:rsidR="00705691" w:rsidRPr="00E9058A" w:rsidRDefault="00705691" w:rsidP="00705691">
      <w:pPr>
        <w:shd w:val="clear" w:color="auto" w:fill="FFFFFF"/>
        <w:spacing w:after="173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705691" w:rsidRPr="00E9058A" w:rsidRDefault="00705691" w:rsidP="00705691">
      <w:pPr>
        <w:shd w:val="clear" w:color="auto" w:fill="FFFFFF"/>
        <w:spacing w:after="173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E9058A">
        <w:rPr>
          <w:rFonts w:ascii="Arial" w:eastAsia="Times New Roman" w:hAnsi="Arial" w:cs="Arial"/>
          <w:b/>
          <w:color w:val="333333"/>
          <w:sz w:val="24"/>
          <w:szCs w:val="24"/>
        </w:rPr>
        <w:t xml:space="preserve">– по требованию выполняются библиографические справки в устной и письменной форме. Источники справок – периодические </w:t>
      </w:r>
      <w:r w:rsidRPr="00065220">
        <w:rPr>
          <w:rFonts w:ascii="Arial" w:eastAsia="Times New Roman" w:hAnsi="Arial" w:cs="Arial"/>
          <w:b/>
          <w:color w:val="333333"/>
          <w:sz w:val="24"/>
          <w:szCs w:val="24"/>
        </w:rPr>
        <w:t>издания, ресурсы Интернет.</w:t>
      </w:r>
    </w:p>
    <w:p w:rsidR="00705691" w:rsidRPr="00E9058A" w:rsidRDefault="00705691" w:rsidP="00705691">
      <w:pPr>
        <w:shd w:val="clear" w:color="auto" w:fill="FFFFFF"/>
        <w:spacing w:after="173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E9058A">
        <w:rPr>
          <w:rFonts w:ascii="Arial" w:eastAsia="Times New Roman" w:hAnsi="Arial" w:cs="Arial"/>
          <w:b/>
          <w:color w:val="333333"/>
          <w:sz w:val="24"/>
          <w:szCs w:val="24"/>
        </w:rPr>
        <w:t>Библиотекой к памятным и знаменательным датам оформляются книжные</w:t>
      </w:r>
      <w:r w:rsidRPr="00065220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Pr="00E9058A">
        <w:rPr>
          <w:rFonts w:ascii="Arial" w:eastAsia="Times New Roman" w:hAnsi="Arial" w:cs="Arial"/>
          <w:b/>
          <w:color w:val="333333"/>
          <w:sz w:val="24"/>
          <w:szCs w:val="24"/>
          <w:lang w:val="kk-KZ"/>
        </w:rPr>
        <w:t>и тематические</w:t>
      </w:r>
      <w:r w:rsidRPr="00065220">
        <w:rPr>
          <w:rFonts w:ascii="Arial" w:eastAsia="Times New Roman" w:hAnsi="Arial" w:cs="Arial"/>
          <w:b/>
          <w:color w:val="333333"/>
          <w:sz w:val="24"/>
          <w:szCs w:val="24"/>
        </w:rPr>
        <w:t xml:space="preserve"> выставки с </w:t>
      </w:r>
      <w:r w:rsidRPr="00E9058A">
        <w:rPr>
          <w:rFonts w:ascii="Arial" w:eastAsia="Times New Roman" w:hAnsi="Arial" w:cs="Arial"/>
          <w:b/>
          <w:color w:val="333333"/>
          <w:sz w:val="24"/>
          <w:szCs w:val="24"/>
        </w:rPr>
        <w:t>обзором</w:t>
      </w:r>
      <w:r w:rsidRPr="00E9058A">
        <w:rPr>
          <w:rFonts w:ascii="Arial" w:eastAsia="Times New Roman" w:hAnsi="Arial" w:cs="Arial"/>
          <w:b/>
          <w:color w:val="333333"/>
          <w:sz w:val="24"/>
          <w:szCs w:val="24"/>
          <w:lang w:val="kk-KZ"/>
        </w:rPr>
        <w:t> для студентов.</w:t>
      </w:r>
      <w:r w:rsidRPr="00E9058A">
        <w:rPr>
          <w:rFonts w:ascii="Arial" w:eastAsia="Times New Roman" w:hAnsi="Arial" w:cs="Arial"/>
          <w:b/>
          <w:color w:val="333333"/>
          <w:sz w:val="24"/>
          <w:szCs w:val="24"/>
        </w:rPr>
        <w:t> Постоянные выставки: «Послание Президента Республики Казахстан», «Новинки литературы» (учебной, периодич</w:t>
      </w:r>
      <w:r w:rsidRPr="00065220">
        <w:rPr>
          <w:rFonts w:ascii="Arial" w:eastAsia="Times New Roman" w:hAnsi="Arial" w:cs="Arial"/>
          <w:b/>
          <w:color w:val="333333"/>
          <w:sz w:val="24"/>
          <w:szCs w:val="24"/>
        </w:rPr>
        <w:t>еских изданий), «Библиотека – ваш помощник</w:t>
      </w:r>
      <w:r w:rsidRPr="00E9058A">
        <w:rPr>
          <w:rFonts w:ascii="Arial" w:eastAsia="Times New Roman" w:hAnsi="Arial" w:cs="Arial"/>
          <w:b/>
          <w:color w:val="333333"/>
          <w:sz w:val="24"/>
          <w:szCs w:val="24"/>
        </w:rPr>
        <w:t>», «М</w:t>
      </w:r>
      <w:r w:rsidRPr="00065220">
        <w:rPr>
          <w:rFonts w:ascii="Arial" w:eastAsia="Times New Roman" w:hAnsi="Arial" w:cs="Arial"/>
          <w:b/>
          <w:color w:val="333333"/>
          <w:sz w:val="24"/>
          <w:szCs w:val="24"/>
        </w:rPr>
        <w:t>ы за здоровы образ жизни»</w:t>
      </w:r>
      <w:r w:rsidRPr="00E9058A"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</w:p>
    <w:p w:rsidR="00705691" w:rsidRPr="00065220" w:rsidRDefault="00705691" w:rsidP="0070569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058A">
        <w:rPr>
          <w:rFonts w:ascii="Arial" w:eastAsia="Times New Roman" w:hAnsi="Arial" w:cs="Arial"/>
          <w:b/>
          <w:color w:val="333333"/>
          <w:sz w:val="24"/>
          <w:szCs w:val="24"/>
        </w:rPr>
        <w:t>Большое внимание уделяется массовой работе, пропаганде культуры чтения. В библиотеке проводятся мероприятия, направленные на патриотическое, духовно-нравственное, правовое, эстетическое воспитание студентов. Тематика мероприятий различна, но особое внимание уделяется знаменательным и памятным датам.</w:t>
      </w:r>
    </w:p>
    <w:p w:rsidR="00705691" w:rsidRPr="00065220" w:rsidRDefault="00705691" w:rsidP="00B71B5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5691" w:rsidRPr="00065220" w:rsidRDefault="00705691" w:rsidP="00B71B5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Справочно – информационое обслуживание</w:t>
      </w:r>
    </w:p>
    <w:p w:rsidR="00B71B56" w:rsidRPr="00065220" w:rsidRDefault="005C37CA" w:rsidP="00B71B5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библиотеке используется </w:t>
      </w:r>
      <w:r w:rsidR="00CA1524"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 формы справочно-информационного 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обслуживания преподавателей и </w:t>
      </w:r>
      <w:r w:rsidR="00CA1524" w:rsidRPr="00065220">
        <w:rPr>
          <w:rFonts w:ascii="Times New Roman" w:hAnsi="Times New Roman" w:cs="Times New Roman"/>
          <w:b/>
          <w:sz w:val="24"/>
          <w:szCs w:val="24"/>
          <w:lang w:val="kk-KZ"/>
        </w:rPr>
        <w:t>обучающихся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Электронные ресурсы, наряду с 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печатными изданиями,</w:t>
      </w:r>
      <w:r w:rsidRPr="00065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рассматриваются как единое целое справочно - информационного фонда современной учебной библиотеки.                                                                                                                                                                                                                          </w:t>
      </w:r>
    </w:p>
    <w:p w:rsidR="005C37CA" w:rsidRPr="00065220" w:rsidRDefault="005C37CA" w:rsidP="00B71B5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>Ежегодно в библиотеке растет количество изданий,</w:t>
      </w:r>
      <w:r w:rsidRPr="00065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>предоставляемых пользователям  в электронном виде,</w:t>
      </w:r>
      <w:r w:rsidRPr="00065220">
        <w:rPr>
          <w:rFonts w:ascii="Times New Roman" w:hAnsi="Times New Roman" w:cs="Times New Roman"/>
          <w:b/>
          <w:sz w:val="24"/>
          <w:szCs w:val="24"/>
        </w:rPr>
        <w:t xml:space="preserve"> в их числе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методическая литература разработанная преподавателями колледжа.</w:t>
      </w:r>
      <w:r w:rsidRPr="00065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>Электронные издания доступны,</w:t>
      </w:r>
      <w:r w:rsidRPr="00065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>удобны для чтения</w:t>
      </w:r>
      <w:r w:rsidRPr="000652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>хранения и копировании материалов</w:t>
      </w:r>
      <w:r w:rsidRPr="000652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Использование электронных учебников и пособий  </w:t>
      </w:r>
      <w:r w:rsidR="00CA1524"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значительно 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повышают  образовательный уровень </w:t>
      </w:r>
      <w:r w:rsidR="00CA1524" w:rsidRPr="00065220">
        <w:rPr>
          <w:rFonts w:ascii="Times New Roman" w:hAnsi="Times New Roman" w:cs="Times New Roman"/>
          <w:b/>
          <w:sz w:val="24"/>
          <w:szCs w:val="24"/>
          <w:lang w:val="kk-KZ"/>
        </w:rPr>
        <w:t>учащихся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п</w:t>
      </w:r>
      <w:r w:rsidR="00CA1524" w:rsidRPr="00065220">
        <w:rPr>
          <w:rFonts w:ascii="Times New Roman" w:hAnsi="Times New Roman" w:cs="Times New Roman"/>
          <w:b/>
          <w:sz w:val="24"/>
          <w:szCs w:val="24"/>
          <w:lang w:val="kk-KZ"/>
        </w:rPr>
        <w:t>едагогов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>. Применяют электронные тесты и пособий для подготовки к ОУПП. Компьютерная техника дает возможность выполнять следующие работы</w:t>
      </w:r>
      <w:r w:rsidR="00B71B56" w:rsidRPr="0006522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5C37CA" w:rsidRPr="00065220" w:rsidRDefault="005C37CA" w:rsidP="00B71B56">
      <w:pPr>
        <w:pStyle w:val="a3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>набор, копирование, сканирование информации с бумажных носителей.</w:t>
      </w:r>
    </w:p>
    <w:p w:rsidR="005C37CA" w:rsidRPr="00065220" w:rsidRDefault="005C37CA" w:rsidP="00B71B56">
      <w:pPr>
        <w:pStyle w:val="a3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>перенос информации на СD, DVD и флеш-диски всех форматов.</w:t>
      </w:r>
    </w:p>
    <w:p w:rsidR="005C37CA" w:rsidRPr="00065220" w:rsidRDefault="005C37CA" w:rsidP="00B71B56">
      <w:pPr>
        <w:pStyle w:val="a3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>поиски информации по сети Интернет на образовательных порталах,</w:t>
      </w:r>
      <w:r w:rsidR="00B71B56"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>сайтах всемирных библиотек.</w:t>
      </w:r>
    </w:p>
    <w:p w:rsidR="00B71B56" w:rsidRPr="00065220" w:rsidRDefault="00B71B56" w:rsidP="00B71B56">
      <w:pPr>
        <w:pStyle w:val="a3"/>
        <w:spacing w:after="0" w:line="100" w:lineRule="atLeast"/>
        <w:ind w:left="426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71B56" w:rsidRPr="00065220" w:rsidRDefault="005C37CA" w:rsidP="00B71B56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5220">
        <w:rPr>
          <w:rFonts w:ascii="Times New Roman" w:hAnsi="Times New Roman"/>
          <w:b/>
          <w:sz w:val="24"/>
          <w:szCs w:val="24"/>
          <w:lang w:val="kk-KZ"/>
        </w:rPr>
        <w:t>Формирование книжного фонда происходит  в  соответствии  с  типом  и  профилем  учебного  заведения,  информационной потребностью  читателей, а так же учитываются заявки  преподавателей, председателей Ц</w:t>
      </w:r>
      <w:r w:rsidR="00CA1524" w:rsidRPr="00065220">
        <w:rPr>
          <w:rFonts w:ascii="Times New Roman" w:hAnsi="Times New Roman"/>
          <w:b/>
          <w:sz w:val="24"/>
          <w:szCs w:val="24"/>
          <w:lang w:val="kk-KZ"/>
        </w:rPr>
        <w:t>М</w:t>
      </w:r>
      <w:r w:rsidRPr="00065220">
        <w:rPr>
          <w:rFonts w:ascii="Times New Roman" w:hAnsi="Times New Roman"/>
          <w:b/>
          <w:sz w:val="24"/>
          <w:szCs w:val="24"/>
          <w:lang w:val="kk-KZ"/>
        </w:rPr>
        <w:t>К.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</w:t>
      </w:r>
    </w:p>
    <w:p w:rsidR="005C37CA" w:rsidRPr="00065220" w:rsidRDefault="005C37CA" w:rsidP="00B71B56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>Приобретение новой литературы осуществлется в соответствии с тематико –типологическим планом комплектования, по заявкам преподавателей, с учетом предложений, появляющихся на рынке информационных услуг. Для приобретения необходимой литературы совместно с преподавателями колледжа проводится анализ и отбор необходимых изданий по прайс-листам.</w:t>
      </w:r>
    </w:p>
    <w:p w:rsidR="00062355" w:rsidRPr="00065220" w:rsidRDefault="005C37CA" w:rsidP="00B71B56">
      <w:pPr>
        <w:pStyle w:val="a3"/>
        <w:spacing w:after="0" w:line="100" w:lineRule="atLeast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>Приобретение новой литературы осуществляется через издательства:</w:t>
      </w:r>
      <w:r w:rsidRPr="00065220">
        <w:rPr>
          <w:rFonts w:ascii="Times New Roman" w:hAnsi="Times New Roman"/>
          <w:b/>
          <w:sz w:val="24"/>
          <w:szCs w:val="24"/>
          <w:lang w:val="kk-KZ"/>
        </w:rPr>
        <w:t xml:space="preserve"> «Фолиант», «Мектеп»</w:t>
      </w:r>
      <w:r w:rsidR="00CA1524" w:rsidRPr="00065220">
        <w:rPr>
          <w:rFonts w:ascii="Times New Roman" w:hAnsi="Times New Roman"/>
          <w:b/>
          <w:sz w:val="24"/>
          <w:szCs w:val="24"/>
          <w:lang w:val="kk-KZ"/>
        </w:rPr>
        <w:t>,</w:t>
      </w:r>
      <w:r w:rsidRPr="00065220">
        <w:rPr>
          <w:rFonts w:ascii="Times New Roman" w:hAnsi="Times New Roman"/>
          <w:b/>
          <w:sz w:val="24"/>
          <w:szCs w:val="24"/>
          <w:lang w:val="kk-KZ"/>
        </w:rPr>
        <w:t xml:space="preserve"> «Юрист», «Арман-ПВ»</w:t>
      </w:r>
      <w:r w:rsidR="00CA1524" w:rsidRPr="00065220">
        <w:rPr>
          <w:rFonts w:ascii="Times New Roman" w:hAnsi="Times New Roman"/>
          <w:b/>
          <w:sz w:val="24"/>
          <w:szCs w:val="24"/>
          <w:lang w:val="kk-KZ"/>
        </w:rPr>
        <w:t>, «Алматы</w:t>
      </w:r>
      <w:r w:rsidR="006F3677" w:rsidRPr="0006522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E3347" w:rsidRPr="00065220">
        <w:rPr>
          <w:rFonts w:ascii="Times New Roman" w:hAnsi="Times New Roman"/>
          <w:b/>
          <w:sz w:val="24"/>
          <w:szCs w:val="24"/>
          <w:lang w:val="kk-KZ"/>
        </w:rPr>
        <w:t>к</w:t>
      </w:r>
      <w:r w:rsidR="00CA1524" w:rsidRPr="00065220">
        <w:rPr>
          <w:rFonts w:ascii="Times New Roman" w:hAnsi="Times New Roman"/>
          <w:b/>
          <w:sz w:val="24"/>
          <w:szCs w:val="24"/>
          <w:lang w:val="kk-KZ"/>
        </w:rPr>
        <w:t>ітап</w:t>
      </w:r>
      <w:r w:rsidR="00CA1524" w:rsidRPr="00065220">
        <w:rPr>
          <w:rFonts w:ascii="Times New Roman" w:hAnsi="Times New Roman"/>
          <w:b/>
          <w:sz w:val="24"/>
          <w:szCs w:val="24"/>
        </w:rPr>
        <w:t>»</w:t>
      </w:r>
      <w:r w:rsidR="00CA1524" w:rsidRPr="0006522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65220">
        <w:rPr>
          <w:rFonts w:ascii="Times New Roman" w:hAnsi="Times New Roman"/>
          <w:b/>
          <w:sz w:val="24"/>
          <w:szCs w:val="24"/>
          <w:lang w:val="kk-KZ"/>
        </w:rPr>
        <w:t xml:space="preserve"> и другие.    </w:t>
      </w:r>
    </w:p>
    <w:p w:rsidR="00062355" w:rsidRPr="00065220" w:rsidRDefault="00062355" w:rsidP="00B71B56">
      <w:pPr>
        <w:pStyle w:val="a3"/>
        <w:spacing w:after="0" w:line="100" w:lineRule="atLeast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C37CA" w:rsidRPr="00065220" w:rsidRDefault="00062355" w:rsidP="00B71B56">
      <w:pPr>
        <w:pStyle w:val="a3"/>
        <w:spacing w:after="0" w:line="100" w:lineRule="atLeast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65220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Сотруднечество с библиотеками</w:t>
      </w:r>
      <w:r w:rsidR="005C37CA" w:rsidRPr="00065220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37CA" w:rsidRPr="00065220" w:rsidRDefault="005C37CA" w:rsidP="00B71B56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220">
        <w:rPr>
          <w:rFonts w:ascii="Times New Roman" w:hAnsi="Times New Roman"/>
          <w:b/>
          <w:sz w:val="24"/>
          <w:szCs w:val="24"/>
          <w:lang w:val="kk-KZ"/>
        </w:rPr>
        <w:t>На  договорной основе библиотека колледжа тесно сотрудничает  с областной библиотекой имени Л.Н. Толстого</w:t>
      </w:r>
      <w:r w:rsidR="00CA1524" w:rsidRPr="00065220">
        <w:rPr>
          <w:rFonts w:ascii="Times New Roman" w:hAnsi="Times New Roman"/>
          <w:b/>
          <w:sz w:val="24"/>
          <w:szCs w:val="24"/>
          <w:lang w:val="kk-KZ"/>
        </w:rPr>
        <w:t>,</w:t>
      </w:r>
      <w:r w:rsidRPr="00065220">
        <w:rPr>
          <w:rFonts w:ascii="Times New Roman" w:hAnsi="Times New Roman"/>
          <w:b/>
          <w:sz w:val="24"/>
          <w:szCs w:val="24"/>
          <w:lang w:val="kk-KZ"/>
        </w:rPr>
        <w:t xml:space="preserve"> центральной городской библиотекой имени Н. Островского</w:t>
      </w:r>
      <w:r w:rsidR="00CA1524" w:rsidRPr="00065220">
        <w:rPr>
          <w:rFonts w:ascii="Times New Roman" w:hAnsi="Times New Roman"/>
          <w:b/>
          <w:sz w:val="24"/>
          <w:szCs w:val="24"/>
          <w:lang w:val="kk-KZ"/>
        </w:rPr>
        <w:t>, учебной библиотекой Костанайского педагогического университета. Это обеспечивает возможность использовать информационн</w:t>
      </w:r>
      <w:r w:rsidR="00B71B56" w:rsidRPr="00065220">
        <w:rPr>
          <w:rFonts w:ascii="Times New Roman" w:hAnsi="Times New Roman"/>
          <w:b/>
          <w:sz w:val="24"/>
          <w:szCs w:val="24"/>
          <w:lang w:val="kk-KZ"/>
        </w:rPr>
        <w:t>ые базы данных, которыми владеют эти библиотеки(«Юрист-мартер, «Заң</w:t>
      </w:r>
      <w:r w:rsidR="00B71B56" w:rsidRPr="00065220">
        <w:rPr>
          <w:rFonts w:ascii="Times New Roman" w:hAnsi="Times New Roman"/>
          <w:b/>
          <w:sz w:val="24"/>
          <w:szCs w:val="24"/>
        </w:rPr>
        <w:t xml:space="preserve">» и др.), электронными каталогами библиотек, использовать инновационные средства предоставления научной информации </w:t>
      </w:r>
      <w:proofErr w:type="gramStart"/>
      <w:r w:rsidR="00B71B56" w:rsidRPr="00065220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B71B56" w:rsidRPr="00065220">
        <w:rPr>
          <w:rFonts w:ascii="Times New Roman" w:hAnsi="Times New Roman"/>
          <w:b/>
          <w:sz w:val="24"/>
          <w:szCs w:val="24"/>
        </w:rPr>
        <w:t>электронная доставка документов, виртуальная библиографическая справка и т.д.)</w:t>
      </w:r>
      <w:r w:rsidR="00B71B56" w:rsidRPr="0006522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5C37CA" w:rsidRPr="00065220" w:rsidRDefault="005C37CA" w:rsidP="005C37CA">
      <w:pPr>
        <w:pStyle w:val="a3"/>
        <w:spacing w:after="0" w:line="10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7CA" w:rsidRPr="00065220" w:rsidRDefault="005C37CA" w:rsidP="005C37CA">
      <w:pPr>
        <w:pStyle w:val="a3"/>
        <w:spacing w:after="0" w:line="10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>Штат библиотечного состава:</w:t>
      </w:r>
    </w:p>
    <w:p w:rsidR="005C37CA" w:rsidRPr="00065220" w:rsidRDefault="005C37CA" w:rsidP="005C37CA">
      <w:pPr>
        <w:pStyle w:val="a3"/>
        <w:spacing w:after="0" w:line="10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37CA" w:rsidRPr="00065220" w:rsidRDefault="005C37CA" w:rsidP="005C37CA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>1. Заведующая библиотекой</w:t>
      </w:r>
      <w:r w:rsidR="002E0905"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Лисовая Елена Владимировна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Образование </w:t>
      </w:r>
      <w:r w:rsidR="00882EEB" w:rsidRPr="00065220">
        <w:rPr>
          <w:rFonts w:ascii="Times New Roman" w:hAnsi="Times New Roman" w:cs="Times New Roman"/>
          <w:b/>
          <w:sz w:val="24"/>
          <w:szCs w:val="24"/>
          <w:lang w:val="kk-KZ"/>
        </w:rPr>
        <w:t>среднее специальное ( К</w:t>
      </w:r>
      <w:r w:rsidR="002E0905" w:rsidRPr="00065220">
        <w:rPr>
          <w:rFonts w:ascii="Times New Roman" w:hAnsi="Times New Roman" w:cs="Times New Roman"/>
          <w:b/>
          <w:sz w:val="24"/>
          <w:szCs w:val="24"/>
          <w:lang w:val="kk-KZ"/>
        </w:rPr>
        <w:t>окчетавский колледж имени Акана Сәрі</w:t>
      </w:r>
      <w:r w:rsidR="00882EEB" w:rsidRPr="0006522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2E0905"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2012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г.)</w:t>
      </w:r>
      <w:r w:rsidR="002E0905"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Библиотечный стаж – 1</w:t>
      </w:r>
      <w:r w:rsidR="00582F87" w:rsidRPr="00065220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лет. </w:t>
      </w:r>
    </w:p>
    <w:p w:rsidR="005C37CA" w:rsidRPr="00065220" w:rsidRDefault="005C37CA" w:rsidP="005C37CA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5220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 w:rsidRPr="00065220">
        <w:rPr>
          <w:rFonts w:ascii="Times New Roman" w:hAnsi="Times New Roman" w:cs="Times New Roman"/>
          <w:b/>
          <w:sz w:val="24"/>
          <w:szCs w:val="24"/>
        </w:rPr>
        <w:t>иблиотекарь</w:t>
      </w:r>
      <w:proofErr w:type="spellEnd"/>
      <w:r w:rsidRPr="00065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905" w:rsidRPr="00065220">
        <w:rPr>
          <w:rFonts w:ascii="Times New Roman" w:hAnsi="Times New Roman" w:cs="Times New Roman"/>
          <w:b/>
          <w:sz w:val="24"/>
          <w:szCs w:val="24"/>
          <w:lang w:val="kk-KZ"/>
        </w:rPr>
        <w:t>Шегирова Гульжахан Аксултановна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>. О</w:t>
      </w:r>
      <w:proofErr w:type="spellStart"/>
      <w:r w:rsidR="00582F87" w:rsidRPr="00065220">
        <w:rPr>
          <w:rFonts w:ascii="Times New Roman" w:hAnsi="Times New Roman" w:cs="Times New Roman"/>
          <w:b/>
          <w:sz w:val="24"/>
          <w:szCs w:val="24"/>
        </w:rPr>
        <w:t>бразование</w:t>
      </w:r>
      <w:proofErr w:type="spellEnd"/>
      <w:r w:rsidRPr="00065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среднее-специальное </w:t>
      </w:r>
      <w:r w:rsidRPr="00065220">
        <w:rPr>
          <w:rFonts w:ascii="Times New Roman" w:hAnsi="Times New Roman" w:cs="Times New Roman"/>
          <w:b/>
          <w:sz w:val="24"/>
          <w:szCs w:val="24"/>
        </w:rPr>
        <w:t xml:space="preserve">(Костанайский </w:t>
      </w:r>
      <w:r w:rsidR="00882EEB"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Культурно просветительный  колледж )  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библиотечный стаж   сос</w:t>
      </w:r>
      <w:r w:rsidR="00882EEB" w:rsidRPr="00065220">
        <w:rPr>
          <w:rFonts w:ascii="Times New Roman" w:hAnsi="Times New Roman" w:cs="Times New Roman"/>
          <w:b/>
          <w:sz w:val="24"/>
          <w:szCs w:val="24"/>
          <w:lang w:val="kk-KZ"/>
        </w:rPr>
        <w:t>тавляет 25</w:t>
      </w: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лет. Свободно владеет государственным языком.</w:t>
      </w:r>
    </w:p>
    <w:p w:rsidR="00062355" w:rsidRPr="00065220" w:rsidRDefault="00062355" w:rsidP="005C37CA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5220" w:rsidRPr="00065220" w:rsidRDefault="00065220" w:rsidP="005C37CA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5220" w:rsidRPr="00065220" w:rsidRDefault="00065220" w:rsidP="005C37CA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5220" w:rsidRPr="00065220" w:rsidRDefault="00065220" w:rsidP="005C37CA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05691" w:rsidRPr="00E9058A" w:rsidRDefault="00705691" w:rsidP="00705691">
      <w:pPr>
        <w:shd w:val="clear" w:color="auto" w:fill="FFFFFF"/>
        <w:spacing w:after="173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</w:t>
      </w:r>
      <w:r w:rsidR="00062355" w:rsidRPr="000652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E9058A">
        <w:rPr>
          <w:rFonts w:ascii="Arial" w:eastAsia="Times New Roman" w:hAnsi="Arial" w:cs="Arial"/>
          <w:b/>
          <w:color w:val="333333"/>
          <w:sz w:val="24"/>
          <w:szCs w:val="24"/>
        </w:rPr>
        <w:t>График работы</w:t>
      </w:r>
    </w:p>
    <w:p w:rsidR="00705691" w:rsidRPr="00E9058A" w:rsidRDefault="00705691" w:rsidP="00705691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E9058A">
        <w:rPr>
          <w:rFonts w:ascii="Arial" w:eastAsia="Times New Roman" w:hAnsi="Arial" w:cs="Arial"/>
          <w:b/>
          <w:color w:val="333333"/>
          <w:sz w:val="24"/>
          <w:szCs w:val="24"/>
        </w:rPr>
        <w:t>Уважаемые преподаватели и студенты!</w:t>
      </w:r>
    </w:p>
    <w:p w:rsidR="00705691" w:rsidRPr="00E9058A" w:rsidRDefault="00705691" w:rsidP="00705691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E9058A">
        <w:rPr>
          <w:rFonts w:ascii="Arial" w:eastAsia="Times New Roman" w:hAnsi="Arial" w:cs="Arial"/>
          <w:b/>
          <w:color w:val="333333"/>
          <w:sz w:val="24"/>
          <w:szCs w:val="24"/>
        </w:rPr>
        <w:t>Режим работы библиотеки:</w:t>
      </w:r>
    </w:p>
    <w:p w:rsidR="00705691" w:rsidRPr="00E9058A" w:rsidRDefault="00705691" w:rsidP="00705691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E9058A">
        <w:rPr>
          <w:rFonts w:ascii="Arial" w:eastAsia="Times New Roman" w:hAnsi="Arial" w:cs="Arial"/>
          <w:b/>
          <w:color w:val="333333"/>
          <w:sz w:val="24"/>
          <w:szCs w:val="24"/>
        </w:rPr>
        <w:t>Понедельник – пятница: 8.30 - 17.30</w:t>
      </w:r>
    </w:p>
    <w:p w:rsidR="00705691" w:rsidRPr="00E9058A" w:rsidRDefault="00065220" w:rsidP="00705691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065220">
        <w:rPr>
          <w:rFonts w:ascii="Arial" w:eastAsia="Times New Roman" w:hAnsi="Arial" w:cs="Arial"/>
          <w:b/>
          <w:color w:val="333333"/>
          <w:sz w:val="24"/>
          <w:szCs w:val="24"/>
        </w:rPr>
        <w:t>Суббота: 8.3</w:t>
      </w:r>
      <w:r w:rsidR="00705691" w:rsidRPr="00E9058A">
        <w:rPr>
          <w:rFonts w:ascii="Arial" w:eastAsia="Times New Roman" w:hAnsi="Arial" w:cs="Arial"/>
          <w:b/>
          <w:color w:val="333333"/>
          <w:sz w:val="24"/>
          <w:szCs w:val="24"/>
        </w:rPr>
        <w:t>0 - 14.00</w:t>
      </w:r>
    </w:p>
    <w:p w:rsidR="00705691" w:rsidRPr="00E9058A" w:rsidRDefault="00705691" w:rsidP="00705691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E9058A">
        <w:rPr>
          <w:rFonts w:ascii="Arial" w:eastAsia="Times New Roman" w:hAnsi="Arial" w:cs="Arial"/>
          <w:b/>
          <w:color w:val="333333"/>
          <w:sz w:val="24"/>
          <w:szCs w:val="24"/>
        </w:rPr>
        <w:t>Воскресенье: выходной.</w:t>
      </w:r>
    </w:p>
    <w:p w:rsidR="00705691" w:rsidRPr="00E9058A" w:rsidRDefault="00705691" w:rsidP="00705691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E9058A">
        <w:rPr>
          <w:rFonts w:ascii="Arial" w:eastAsia="Times New Roman" w:hAnsi="Arial" w:cs="Arial"/>
          <w:b/>
          <w:color w:val="333333"/>
          <w:sz w:val="24"/>
          <w:szCs w:val="24"/>
        </w:rPr>
        <w:t>Санитарный день – последний рабочий день месяца.</w:t>
      </w:r>
    </w:p>
    <w:p w:rsidR="00705691" w:rsidRPr="00065220" w:rsidRDefault="00705691" w:rsidP="00705691">
      <w:pPr>
        <w:rPr>
          <w:b/>
          <w:sz w:val="24"/>
          <w:szCs w:val="24"/>
        </w:rPr>
      </w:pPr>
    </w:p>
    <w:p w:rsidR="00062355" w:rsidRPr="00065220" w:rsidRDefault="00062355" w:rsidP="005C37CA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62355" w:rsidRPr="00065220" w:rsidSect="00705691">
      <w:pgSz w:w="11906" w:h="16838"/>
      <w:pgMar w:top="1134" w:right="850" w:bottom="1134" w:left="1701" w:header="0" w:footer="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formProt w:val="0"/>
      <w:docGrid w:linePitch="360" w:charSpace="20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012B"/>
    <w:multiLevelType w:val="hybridMultilevel"/>
    <w:tmpl w:val="1736F004"/>
    <w:lvl w:ilvl="0" w:tplc="E29C02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C7A00AC"/>
    <w:multiLevelType w:val="hybridMultilevel"/>
    <w:tmpl w:val="F134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40333"/>
    <w:multiLevelType w:val="multilevel"/>
    <w:tmpl w:val="722A1F18"/>
    <w:lvl w:ilvl="0">
      <w:start w:val="3"/>
      <w:numFmt w:val="decimal"/>
      <w:lvlText w:val="%1"/>
      <w:lvlJc w:val="left"/>
      <w:pPr>
        <w:ind w:left="1102" w:hanging="35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02" w:hanging="8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9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85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8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31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54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7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00" w:hanging="140"/>
      </w:pPr>
      <w:rPr>
        <w:rFonts w:hint="default"/>
        <w:lang w:val="ru-RU" w:eastAsia="ru-RU" w:bidi="ru-RU"/>
      </w:rPr>
    </w:lvl>
  </w:abstractNum>
  <w:abstractNum w:abstractNumId="3">
    <w:nsid w:val="69DB56CD"/>
    <w:multiLevelType w:val="hybridMultilevel"/>
    <w:tmpl w:val="770802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7CA"/>
    <w:rsid w:val="00062355"/>
    <w:rsid w:val="00065220"/>
    <w:rsid w:val="001A5446"/>
    <w:rsid w:val="00241948"/>
    <w:rsid w:val="002A4BE8"/>
    <w:rsid w:val="002C19DA"/>
    <w:rsid w:val="002E0905"/>
    <w:rsid w:val="00346B43"/>
    <w:rsid w:val="003A63EC"/>
    <w:rsid w:val="00450DBC"/>
    <w:rsid w:val="004D3560"/>
    <w:rsid w:val="00537171"/>
    <w:rsid w:val="00582F87"/>
    <w:rsid w:val="005C37CA"/>
    <w:rsid w:val="006F3677"/>
    <w:rsid w:val="006F4C96"/>
    <w:rsid w:val="00705691"/>
    <w:rsid w:val="00882EEB"/>
    <w:rsid w:val="00953A8F"/>
    <w:rsid w:val="00AB60F8"/>
    <w:rsid w:val="00AE3347"/>
    <w:rsid w:val="00B71B56"/>
    <w:rsid w:val="00CA1524"/>
    <w:rsid w:val="00CF5E08"/>
    <w:rsid w:val="00D543E6"/>
    <w:rsid w:val="00D64B01"/>
    <w:rsid w:val="00D72D3C"/>
    <w:rsid w:val="00DC0B41"/>
    <w:rsid w:val="00FC571B"/>
    <w:rsid w:val="00FC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C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5C37CA"/>
    <w:pPr>
      <w:widowControl w:val="0"/>
      <w:autoSpaceDE w:val="0"/>
      <w:autoSpaceDN w:val="0"/>
      <w:spacing w:after="0" w:line="240" w:lineRule="auto"/>
      <w:ind w:left="110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C37CA"/>
    <w:pPr>
      <w:suppressAutoHyphens/>
    </w:pPr>
    <w:rPr>
      <w:rFonts w:ascii="Calibri" w:eastAsia="DejaVu Sans" w:hAnsi="Calibri"/>
      <w:color w:val="00000A"/>
      <w:lang w:eastAsia="ru-RU"/>
    </w:rPr>
  </w:style>
  <w:style w:type="paragraph" w:styleId="a4">
    <w:name w:val="No Spacing"/>
    <w:basedOn w:val="a3"/>
    <w:rsid w:val="005C37CA"/>
    <w:pPr>
      <w:spacing w:after="0" w:line="100" w:lineRule="atLeast"/>
    </w:pPr>
    <w:rPr>
      <w:rFonts w:ascii="Cambria" w:eastAsia="Times New Roman" w:hAnsi="Cambria" w:cs="Times New Roman"/>
      <w:lang w:val="en-US" w:eastAsia="en-US" w:bidi="en-US"/>
    </w:rPr>
  </w:style>
  <w:style w:type="table" w:styleId="a5">
    <w:name w:val="Table Grid"/>
    <w:basedOn w:val="a1"/>
    <w:uiPriority w:val="59"/>
    <w:rsid w:val="005C37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C37C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50D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20">
    <w:name w:val="Заголовок 2 Знак"/>
    <w:basedOn w:val="a0"/>
    <w:link w:val="2"/>
    <w:uiPriority w:val="9"/>
    <w:rsid w:val="00705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2018-04-03T08:47:00Z</dcterms:created>
  <dcterms:modified xsi:type="dcterms:W3CDTF">2018-11-09T06:53:00Z</dcterms:modified>
</cp:coreProperties>
</file>