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F9" w:rsidRDefault="006E5009" w:rsidP="005E19F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5E19F9">
        <w:rPr>
          <w:rFonts w:ascii="Times New Roman" w:hAnsi="Times New Roman" w:cs="Times New Roman"/>
          <w:b/>
          <w:sz w:val="24"/>
          <w:szCs w:val="24"/>
          <w:lang w:val="kk-KZ"/>
        </w:rPr>
        <w:t>«Қостанай гуманитарлық колледжі» мекемесі</w:t>
      </w:r>
    </w:p>
    <w:p w:rsidR="005E19F9" w:rsidRDefault="005E19F9" w:rsidP="005E19F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Учреждение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Костанайск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ий </w:t>
      </w:r>
      <w:r>
        <w:rPr>
          <w:rFonts w:ascii="Times New Roman" w:hAnsi="Times New Roman" w:cs="Times New Roman"/>
          <w:b/>
          <w:sz w:val="24"/>
          <w:szCs w:val="24"/>
        </w:rPr>
        <w:t>гуманитарный колледж»</w:t>
      </w:r>
    </w:p>
    <w:p w:rsidR="005E19F9" w:rsidRDefault="005E19F9" w:rsidP="005E19F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19F9" w:rsidRDefault="005E19F9" w:rsidP="005E19F9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19F9" w:rsidRDefault="005E19F9" w:rsidP="005E19F9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«Бекітемін» / «Утверждаю»</w:t>
      </w:r>
    </w:p>
    <w:p w:rsidR="005E19F9" w:rsidRDefault="005E19F9" w:rsidP="005E19F9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директоры/директор</w:t>
      </w:r>
    </w:p>
    <w:p w:rsidR="005E19F9" w:rsidRDefault="005E19F9" w:rsidP="005E19F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____________ Айтмага</w:t>
      </w:r>
      <w:r w:rsidR="00D01000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бетов Е.Ж.</w:t>
      </w:r>
    </w:p>
    <w:p w:rsidR="005E19F9" w:rsidRDefault="005E19F9" w:rsidP="005E19F9">
      <w:pPr>
        <w:pStyle w:val="a5"/>
        <w:ind w:left="4956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«31» августа  2022 ж/ г.</w:t>
      </w:r>
    </w:p>
    <w:p w:rsidR="005E19F9" w:rsidRDefault="005E19F9" w:rsidP="005E19F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19F9" w:rsidRDefault="005E19F9" w:rsidP="005E19F9">
      <w:pPr>
        <w:pStyle w:val="21"/>
        <w:rPr>
          <w:sz w:val="24"/>
          <w:szCs w:val="24"/>
        </w:rPr>
      </w:pPr>
    </w:p>
    <w:p w:rsidR="005E19F9" w:rsidRDefault="005E19F9" w:rsidP="005E19F9">
      <w:pPr>
        <w:pStyle w:val="21"/>
        <w:rPr>
          <w:b w:val="0"/>
          <w:sz w:val="24"/>
          <w:szCs w:val="24"/>
        </w:rPr>
      </w:pPr>
      <w:r>
        <w:rPr>
          <w:sz w:val="24"/>
          <w:szCs w:val="24"/>
        </w:rPr>
        <w:t>ПЕДАГОГИКАЛЫҚ   КЕНЕСТІҢ ЖҰМЫС  ЖОСПАРЫ</w:t>
      </w:r>
    </w:p>
    <w:p w:rsidR="005E19F9" w:rsidRPr="00D01000" w:rsidRDefault="005E19F9" w:rsidP="005E19F9">
      <w:pPr>
        <w:pStyle w:val="1"/>
        <w:rPr>
          <w:b/>
          <w:sz w:val="24"/>
          <w:szCs w:val="24"/>
          <w:lang w:val="kk-KZ"/>
        </w:rPr>
      </w:pPr>
    </w:p>
    <w:p w:rsidR="005E19F9" w:rsidRDefault="005E19F9" w:rsidP="005E19F9">
      <w:pPr>
        <w:pStyle w:val="1"/>
        <w:rPr>
          <w:b/>
          <w:sz w:val="24"/>
          <w:szCs w:val="24"/>
          <w:lang w:val="kk-KZ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</w:t>
      </w:r>
      <w:r w:rsidR="00CD60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РАБОТЫ</w:t>
      </w:r>
      <w:r w:rsidR="00CD60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ПЕДАГОГИЧЕСКОГО СОВЕТА</w:t>
      </w:r>
    </w:p>
    <w:p w:rsidR="005E19F9" w:rsidRDefault="005E19F9" w:rsidP="005E19F9">
      <w:pPr>
        <w:pStyle w:val="2"/>
        <w:jc w:val="center"/>
        <w:rPr>
          <w:b/>
          <w:sz w:val="24"/>
          <w:szCs w:val="24"/>
        </w:rPr>
      </w:pPr>
    </w:p>
    <w:p w:rsidR="005E19F9" w:rsidRDefault="005E19F9" w:rsidP="005E19F9">
      <w:pPr>
        <w:pStyle w:val="2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на 2022- 2023 </w:t>
      </w:r>
      <w:proofErr w:type="spellStart"/>
      <w:r>
        <w:rPr>
          <w:b/>
          <w:sz w:val="24"/>
          <w:szCs w:val="24"/>
        </w:rPr>
        <w:t>оқу</w:t>
      </w:r>
      <w:proofErr w:type="spellEnd"/>
      <w:r w:rsidR="00CD603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жылы</w:t>
      </w:r>
      <w:proofErr w:type="spellEnd"/>
      <w:r>
        <w:rPr>
          <w:b/>
          <w:sz w:val="24"/>
          <w:szCs w:val="24"/>
          <w:lang w:val="kk-KZ"/>
        </w:rPr>
        <w:t>/</w:t>
      </w:r>
      <w:r>
        <w:rPr>
          <w:b/>
          <w:sz w:val="24"/>
          <w:szCs w:val="24"/>
        </w:rPr>
        <w:t>учебный год</w:t>
      </w: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pStyle w:val="1"/>
        <w:rPr>
          <w:b/>
          <w:bCs/>
          <w:sz w:val="24"/>
          <w:szCs w:val="24"/>
          <w:lang w:val="kk-KZ"/>
        </w:rPr>
      </w:pPr>
      <w:r>
        <w:rPr>
          <w:rFonts w:eastAsiaTheme="minorEastAsia"/>
          <w:b/>
          <w:sz w:val="24"/>
          <w:szCs w:val="24"/>
          <w:lang w:val="kk-KZ"/>
        </w:rPr>
        <w:t>Қо</w:t>
      </w:r>
      <w:r>
        <w:rPr>
          <w:b/>
          <w:bCs/>
          <w:sz w:val="24"/>
          <w:szCs w:val="24"/>
          <w:lang w:val="kk-KZ"/>
        </w:rPr>
        <w:t>станай</w:t>
      </w:r>
    </w:p>
    <w:p w:rsidR="005E19F9" w:rsidRDefault="005E19F9" w:rsidP="005E19F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19F9" w:rsidRDefault="005E19F9" w:rsidP="005E1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педагогического совета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4BDA" w:rsidRDefault="00874BDA" w:rsidP="00874B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BDA" w:rsidRDefault="00874BDA" w:rsidP="00874BD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A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состояния учебно-воспитательного процесса в колледже, уровня профессиональной подготовки преподавателей, </w:t>
      </w:r>
      <w:proofErr w:type="spellStart"/>
      <w:r w:rsidRPr="00874BDA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874BDA">
        <w:rPr>
          <w:rFonts w:ascii="Times New Roman" w:hAnsi="Times New Roman" w:cs="Times New Roman"/>
          <w:color w:val="000000"/>
          <w:sz w:val="28"/>
          <w:szCs w:val="28"/>
        </w:rPr>
        <w:t xml:space="preserve">, воспитанности и </w:t>
      </w:r>
      <w:proofErr w:type="gramStart"/>
      <w:r w:rsidRPr="00874BDA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874BD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колледжа; </w:t>
      </w:r>
    </w:p>
    <w:p w:rsidR="00874BDA" w:rsidRDefault="00874BDA" w:rsidP="00874BDA">
      <w:pPr>
        <w:pStyle w:val="a6"/>
        <w:spacing w:after="0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BDA" w:rsidRDefault="00874BDA" w:rsidP="00874BD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A">
        <w:rPr>
          <w:rFonts w:ascii="Times New Roman" w:hAnsi="Times New Roman" w:cs="Times New Roman"/>
          <w:color w:val="000000"/>
          <w:sz w:val="28"/>
          <w:szCs w:val="28"/>
        </w:rPr>
        <w:t>разработка комплексно-целевых программ развития колледжа, профессионального мастерства и творчества каждого преподавателя</w:t>
      </w:r>
    </w:p>
    <w:p w:rsidR="00874BDA" w:rsidRDefault="00874BDA" w:rsidP="00874BDA">
      <w:pPr>
        <w:pStyle w:val="a6"/>
        <w:spacing w:after="0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BDA" w:rsidRDefault="00874BDA" w:rsidP="00874BD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A">
        <w:rPr>
          <w:rFonts w:ascii="Times New Roman" w:hAnsi="Times New Roman" w:cs="Times New Roman"/>
          <w:color w:val="000000"/>
          <w:sz w:val="28"/>
          <w:szCs w:val="28"/>
        </w:rPr>
        <w:t>объединение усилий всего коллектива колледжа для качественной учебно-воспитательной работы;</w:t>
      </w:r>
    </w:p>
    <w:p w:rsidR="00874BDA" w:rsidRPr="00874BDA" w:rsidRDefault="00874BDA" w:rsidP="00874BD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874BDA" w:rsidRDefault="00874BDA" w:rsidP="00874BD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A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постоянного совершенствования качества подготовки кадров с учетом потребности рынка труда, перспектив развития экономики республики;</w:t>
      </w:r>
    </w:p>
    <w:p w:rsidR="00874BDA" w:rsidRPr="00874BDA" w:rsidRDefault="00874BDA" w:rsidP="00874BD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874BDA" w:rsidRDefault="00874BDA" w:rsidP="00874BD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личностно-ориентированного образования и воспитания </w:t>
      </w:r>
      <w:proofErr w:type="gramStart"/>
      <w:r w:rsidRPr="00874BD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74B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4BDA" w:rsidRPr="00874BDA" w:rsidRDefault="00874BDA" w:rsidP="00874BD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874BDA" w:rsidRDefault="00874BDA" w:rsidP="00874BD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A">
        <w:rPr>
          <w:rFonts w:ascii="Times New Roman" w:hAnsi="Times New Roman" w:cs="Times New Roman"/>
          <w:color w:val="000000"/>
          <w:sz w:val="28"/>
          <w:szCs w:val="28"/>
        </w:rPr>
        <w:t>формирование компетентного подхода в организации учебно-воспитательного процесса колледжа;</w:t>
      </w:r>
    </w:p>
    <w:p w:rsidR="00874BDA" w:rsidRPr="00874BDA" w:rsidRDefault="00874BDA" w:rsidP="00874BD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874BDA" w:rsidRDefault="00874BDA" w:rsidP="00874BD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форм и методов мониторинга результативности и эффективности учебно-воспитательного процесса; </w:t>
      </w:r>
    </w:p>
    <w:p w:rsidR="00874BDA" w:rsidRPr="00874BDA" w:rsidRDefault="00874BDA" w:rsidP="00874B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4BDA" w:rsidRPr="00874BDA" w:rsidRDefault="00874BDA" w:rsidP="00874BD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 колледже творческого подхода в организации учебно-воспитательного процесса. </w:t>
      </w:r>
    </w:p>
    <w:p w:rsidR="00874BDA" w:rsidRDefault="00874BDA" w:rsidP="005E1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9F9" w:rsidRDefault="005E19F9" w:rsidP="005E1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b/>
          <w:sz w:val="24"/>
          <w:szCs w:val="24"/>
        </w:rPr>
      </w:pPr>
    </w:p>
    <w:p w:rsidR="00874BDA" w:rsidRDefault="00874BDA" w:rsidP="005E19F9">
      <w:pPr>
        <w:rPr>
          <w:rFonts w:ascii="Times New Roman" w:hAnsi="Times New Roman" w:cs="Times New Roman"/>
          <w:b/>
          <w:sz w:val="24"/>
          <w:szCs w:val="24"/>
        </w:rPr>
      </w:pPr>
    </w:p>
    <w:p w:rsidR="00874BDA" w:rsidRDefault="00874BDA" w:rsidP="005E19F9">
      <w:pPr>
        <w:rPr>
          <w:rFonts w:ascii="Times New Roman" w:hAnsi="Times New Roman" w:cs="Times New Roman"/>
          <w:b/>
          <w:sz w:val="24"/>
          <w:szCs w:val="24"/>
        </w:rPr>
      </w:pPr>
    </w:p>
    <w:p w:rsidR="005E19F9" w:rsidRDefault="005E19F9" w:rsidP="005E19F9">
      <w:pPr>
        <w:rPr>
          <w:rFonts w:ascii="Times New Roman" w:hAnsi="Times New Roman" w:cs="Times New Roman"/>
          <w:sz w:val="24"/>
          <w:szCs w:val="24"/>
        </w:rPr>
      </w:pPr>
    </w:p>
    <w:p w:rsidR="005E19F9" w:rsidRDefault="005E19F9" w:rsidP="005E19F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E19F9" w:rsidRDefault="005E19F9" w:rsidP="005E19F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410"/>
        <w:gridCol w:w="1206"/>
        <w:gridCol w:w="70"/>
        <w:gridCol w:w="1985"/>
        <w:gridCol w:w="141"/>
        <w:gridCol w:w="1701"/>
      </w:tblGrid>
      <w:tr w:rsidR="00C55211" w:rsidTr="007302C9">
        <w:trPr>
          <w:trHeight w:val="9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№</w:t>
            </w: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п/п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Default="00C55211" w:rsidP="007302C9">
            <w:pPr>
              <w:ind w:hanging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индикаторы-конечный результат</w:t>
            </w:r>
          </w:p>
        </w:tc>
      </w:tr>
      <w:tr w:rsidR="00C55211" w:rsidTr="007302C9">
        <w:trPr>
          <w:trHeight w:val="38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август – сентябрь 2022 года</w:t>
            </w:r>
          </w:p>
        </w:tc>
      </w:tr>
      <w:tr w:rsidR="00C55211" w:rsidTr="007302C9">
        <w:trPr>
          <w:trHeight w:val="12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Pr="000F14B1" w:rsidRDefault="00C55211" w:rsidP="007302C9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</w:pPr>
            <w:r w:rsidRPr="000F14B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Педагогический совет №1</w:t>
            </w: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Тема: Особенности организации учебного процесса в 2022-2023 учебном году</w:t>
            </w:r>
          </w:p>
          <w:p w:rsidR="00C55211" w:rsidRDefault="00C55211" w:rsidP="007302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1.Утверждение Положения о педагогическом совете. Выборы секретаря педагогического совета</w:t>
            </w:r>
          </w:p>
          <w:p w:rsidR="00C55211" w:rsidRDefault="00C55211" w:rsidP="007302C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.Ознакомление с</w:t>
            </w:r>
            <w:r w:rsidRPr="00BC4950">
              <w:rPr>
                <w:color w:val="000000"/>
                <w:sz w:val="28"/>
              </w:rPr>
              <w:t xml:space="preserve"> </w:t>
            </w:r>
            <w:r w:rsidRPr="000F1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Министра просвещения Республики Казахстан от 3 августа 2022 года № 348</w:t>
            </w:r>
            <w:r w:rsidRPr="000F14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0F1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      </w:r>
            <w:proofErr w:type="spellStart"/>
            <w:r w:rsidRPr="000F1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0F1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образования»</w:t>
            </w:r>
          </w:p>
          <w:p w:rsidR="00C55211" w:rsidRDefault="00C55211" w:rsidP="007302C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3.Ознакомление с </w:t>
            </w:r>
            <w:r w:rsidRPr="00F5309D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5309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F5309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учебного процесса в учебных заведениях технического и профессионального, </w:t>
            </w:r>
            <w:proofErr w:type="spellStart"/>
            <w:r w:rsidRPr="00F5309D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F530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9D">
              <w:rPr>
                <w:rFonts w:ascii="Times New Roman" w:hAnsi="Times New Roman" w:cs="Times New Roman"/>
                <w:sz w:val="24"/>
                <w:szCs w:val="24"/>
              </w:rPr>
              <w:t>к началу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309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09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4.Результаты деятельности  приемной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по набору студентов на 2022-2023 учебный год.</w:t>
            </w:r>
          </w:p>
          <w:p w:rsidR="00C55211" w:rsidRDefault="00C55211" w:rsidP="007302C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 Готовность колледжа к 2022-2023 учебному году</w:t>
            </w:r>
          </w:p>
          <w:p w:rsidR="00C55211" w:rsidRDefault="00C55211" w:rsidP="007302C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6.Обсуждение и утверждение планирования на 2022-2023учебный год</w:t>
            </w:r>
          </w:p>
          <w:p w:rsidR="00C55211" w:rsidRDefault="00C55211" w:rsidP="007302C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7.Ознакомление с методическими рекомендациями о проведении Дня Знания</w:t>
            </w:r>
          </w:p>
          <w:p w:rsidR="00C55211" w:rsidRDefault="00C55211" w:rsidP="007302C9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 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</w:t>
            </w:r>
          </w:p>
          <w:p w:rsidR="00C55211" w:rsidRDefault="00C55211" w:rsidP="007302C9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Айтмагамбетов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Е.Ж., директор колледжа</w:t>
            </w:r>
          </w:p>
          <w:p w:rsidR="00C55211" w:rsidRDefault="00C55211" w:rsidP="007302C9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екретарь приемной комиссии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Кункубаева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А.Н.</w:t>
            </w:r>
          </w:p>
          <w:p w:rsidR="00C55211" w:rsidRDefault="00C55211" w:rsidP="007302C9">
            <w:pPr>
              <w:tabs>
                <w:tab w:val="left" w:pos="284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зав.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Садыков Е.Е.</w:t>
            </w:r>
          </w:p>
          <w:p w:rsidR="00C55211" w:rsidRDefault="00C55211" w:rsidP="007302C9">
            <w:pPr>
              <w:tabs>
                <w:tab w:val="left" w:pos="284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зам. директора по УР, зам. директора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зам. директора по НМР, зам.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памятка</w:t>
            </w: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</w:t>
            </w:r>
          </w:p>
        </w:tc>
      </w:tr>
      <w:tr w:rsidR="00C55211" w:rsidTr="007302C9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ноябрь 2022года</w:t>
            </w:r>
          </w:p>
        </w:tc>
      </w:tr>
      <w:tr w:rsidR="00C55211" w:rsidTr="007302C9">
        <w:trPr>
          <w:trHeight w:val="72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Pr="002C5C54" w:rsidRDefault="00C55211" w:rsidP="007302C9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2C5C5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Педагогический совет №2</w:t>
            </w:r>
          </w:p>
          <w:p w:rsidR="00C55211" w:rsidRPr="00FC72EC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Тема: </w:t>
            </w:r>
            <w:r w:rsidRPr="00FC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3 общенационального приоритета «Качественное образование» Национального плана развития Республики Казахстан до 2025 года, утвержденного Указом Президента Республики Казахстан от 15 февраля 2018 года №636 «Об утверждении Национального плана развития Республики Казахстан до 2025 года и признании </w:t>
            </w:r>
            <w:proofErr w:type="gramStart"/>
            <w:r w:rsidRPr="00FC72EC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утратившими</w:t>
            </w:r>
            <w:proofErr w:type="gramEnd"/>
            <w:r w:rsidRPr="00FC7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некоторых указов Президента Республики Казахстан» </w:t>
            </w:r>
          </w:p>
          <w:p w:rsidR="00C55211" w:rsidRPr="00204C44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284A19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 равенства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5211" w:rsidRDefault="00C55211" w:rsidP="007302C9">
            <w:pPr>
              <w:pStyle w:val="1"/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1.1.Особенности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 колледжа при обеспечении госзаказа.</w:t>
            </w:r>
          </w:p>
          <w:p w:rsidR="00C55211" w:rsidRDefault="00C55211" w:rsidP="007302C9">
            <w:pPr>
              <w:pStyle w:val="1"/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1.2.Работа с НОБД.</w:t>
            </w:r>
          </w:p>
          <w:p w:rsidR="00C55211" w:rsidRDefault="00C55211" w:rsidP="007302C9">
            <w:pPr>
              <w:pStyle w:val="1"/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1.3.Результаты входного контроля знаний обучающихся. 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72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Трудоустройство выпускников 2022 года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4C44">
              <w:rPr>
                <w:rFonts w:ascii="Times New Roman" w:hAnsi="Times New Roman" w:cs="Times New Roman"/>
                <w:iCs/>
                <w:sz w:val="24"/>
                <w:szCs w:val="24"/>
              </w:rPr>
              <w:t>2.Создание благоприятных условий и среды для обучения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студентов</w:t>
            </w:r>
          </w:p>
          <w:p w:rsidR="00C55211" w:rsidRPr="00204C44" w:rsidRDefault="00C55211" w:rsidP="007302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Адаптационный период </w:t>
            </w:r>
            <w:r w:rsidRPr="00204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5211" w:rsidRPr="00204C44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Социально-психологический портрет студентов 1-го курса колледжа. 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2.2.Организация учебного процесса в группах заочной формы обучения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72EC">
              <w:rPr>
                <w:rFonts w:ascii="Times New Roman" w:hAnsi="Times New Roman" w:cs="Times New Roman"/>
                <w:iCs/>
                <w:sz w:val="24"/>
                <w:szCs w:val="24"/>
              </w:rPr>
              <w:t>3.Повышение качества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3.1.Мониторинг выполнения рабочего учебного плана и календарно-тематического планирования.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3.2.Повышение квалификации и  аттестация преподавателей как условие повышения качества преподавания.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4.Разное.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Pr="00204C44" w:rsidRDefault="00C55211" w:rsidP="007302C9">
            <w:pPr>
              <w:keepNext/>
              <w:widowControl w:val="0"/>
              <w:spacing w:after="0"/>
              <w:ind w:left="-108" w:hanging="2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4C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04.11.2022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tabs>
                <w:tab w:val="left" w:pos="284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55211" w:rsidRPr="006B10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профцентра</w:t>
            </w:r>
          </w:p>
          <w:p w:rsidR="00C55211" w:rsidRPr="006B10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Pr="006B10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НОБД</w:t>
            </w:r>
          </w:p>
          <w:p w:rsidR="00C55211" w:rsidRPr="006B10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ПЦМК</w:t>
            </w:r>
          </w:p>
          <w:p w:rsidR="00C55211" w:rsidRPr="006B10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кураторы </w:t>
            </w:r>
          </w:p>
          <w:p w:rsidR="00C55211" w:rsidRPr="006B10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Pr="006B10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Pr="006B10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Pr="006B10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 педагог</w:t>
            </w:r>
          </w:p>
          <w:p w:rsidR="00C55211" w:rsidRPr="006B10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1-го курса</w:t>
            </w:r>
          </w:p>
          <w:p w:rsidR="00C55211" w:rsidRPr="006B10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зав заочного отделения</w:t>
            </w: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Pr="006B1011" w:rsidRDefault="00C55211" w:rsidP="007302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зам. по УР</w:t>
            </w:r>
          </w:p>
          <w:p w:rsidR="00C55211" w:rsidRPr="006B1011" w:rsidRDefault="00C55211" w:rsidP="007302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55211" w:rsidRPr="006B1011" w:rsidRDefault="00C55211" w:rsidP="007302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6B1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ам. </w:t>
            </w:r>
            <w:proofErr w:type="spellStart"/>
            <w:r w:rsidRPr="006B1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</w:t>
            </w:r>
            <w:proofErr w:type="spellEnd"/>
            <w:r w:rsidRPr="006B1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НМР</w:t>
            </w: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справка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справка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брейнсторминг</w:t>
            </w:r>
            <w:proofErr w:type="spellEnd"/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5211" w:rsidTr="007302C9">
        <w:trPr>
          <w:trHeight w:val="35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январь 2023года</w:t>
            </w:r>
          </w:p>
        </w:tc>
      </w:tr>
      <w:tr w:rsidR="00C55211" w:rsidTr="007302C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Pr="00FA053C" w:rsidRDefault="00C55211" w:rsidP="007302C9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</w:pPr>
            <w:r w:rsidRPr="00FA05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Педагогический совет </w:t>
            </w:r>
            <w:r w:rsidRPr="00FA05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№ 3</w:t>
            </w: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Тема: Обеспечение социально-профессионального становления будущего специалиста</w:t>
            </w:r>
          </w:p>
          <w:p w:rsidR="00C55211" w:rsidRDefault="00C55211" w:rsidP="007302C9">
            <w:pPr>
              <w:pStyle w:val="pj"/>
              <w:ind w:firstLine="0"/>
            </w:pPr>
            <w:r>
              <w:rPr>
                <w:lang w:val="kk-KZ" w:eastAsia="en-US"/>
              </w:rPr>
              <w:t>1.Деятельность педагогического коллектива по формированию у студентов</w:t>
            </w:r>
            <w:r w:rsidRPr="00342286">
              <w:rPr>
                <w:sz w:val="28"/>
                <w:szCs w:val="28"/>
              </w:rPr>
              <w:t xml:space="preserve"> </w:t>
            </w:r>
            <w:r w:rsidRPr="001760FD">
              <w:t>качественных профессиональных и социальных навыков, востребованных у работодателей.</w:t>
            </w:r>
          </w:p>
          <w:p w:rsidR="00C55211" w:rsidRDefault="00C55211" w:rsidP="007302C9">
            <w:pPr>
              <w:pStyle w:val="pj"/>
              <w:ind w:firstLine="0"/>
              <w:rPr>
                <w:lang w:val="kk-KZ" w:eastAsia="en-US"/>
              </w:rPr>
            </w:pPr>
            <w:r>
              <w:t>1.1.Особенности о</w:t>
            </w:r>
            <w:r>
              <w:rPr>
                <w:lang w:val="kk-KZ" w:eastAsia="en-US"/>
              </w:rPr>
              <w:t>рганизации учебной работы в 1 семестре 2022-2023 учебного года (анализ учебного процесса).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1.2.Результаты методической работы по итогам 1 семестра </w:t>
            </w:r>
            <w:r w:rsidRPr="001760F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2022-2023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и состояние работы по повышению квалификации преподавателей.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1.3.Социальное партнерство. Меморандумы о сотрудничестве. Организация производственной практики.Подготовка конкурентноспособного выпускника.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Организация воспитательной работы в 1 семестре 2022-2023 учебного года.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 Разное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ind w:hanging="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УР, зав очного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</w:t>
            </w:r>
            <w:proofErr w:type="spellEnd"/>
            <w:proofErr w:type="gramEnd"/>
          </w:p>
          <w:p w:rsidR="00C55211" w:rsidRDefault="00C55211" w:rsidP="0073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</w:t>
            </w:r>
            <w:proofErr w:type="spellEnd"/>
            <w:proofErr w:type="gramEnd"/>
          </w:p>
          <w:p w:rsidR="00C55211" w:rsidRDefault="00C55211" w:rsidP="0073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НМР</w:t>
            </w: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ВР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информация</w:t>
            </w: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</w:t>
            </w: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информация</w:t>
            </w:r>
          </w:p>
        </w:tc>
      </w:tr>
      <w:tr w:rsidR="00C55211" w:rsidTr="007302C9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апрель  2023 года</w:t>
            </w:r>
          </w:p>
        </w:tc>
      </w:tr>
      <w:tr w:rsidR="00C55211" w:rsidTr="007302C9">
        <w:trPr>
          <w:trHeight w:val="16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Pr="00107569" w:rsidRDefault="00C55211" w:rsidP="007302C9">
            <w:pPr>
              <w:pStyle w:val="a3"/>
              <w:spacing w:line="256" w:lineRule="auto"/>
              <w:jc w:val="center"/>
              <w:rPr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  <w:r w:rsidRPr="00107569">
              <w:rPr>
                <w:b/>
                <w:color w:val="000000"/>
                <w:sz w:val="24"/>
                <w:szCs w:val="24"/>
                <w:u w:val="single"/>
                <w:lang w:val="kk-KZ" w:eastAsia="en-US"/>
              </w:rPr>
              <w:t>Педагогический совет № 4</w:t>
            </w:r>
          </w:p>
          <w:p w:rsidR="00C55211" w:rsidRDefault="00C55211" w:rsidP="007302C9">
            <w:pPr>
              <w:pStyle w:val="a3"/>
              <w:spacing w:line="256" w:lineRule="auto"/>
              <w:jc w:val="both"/>
              <w:rPr>
                <w:b/>
                <w:color w:val="000000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/>
                <w:sz w:val="24"/>
                <w:szCs w:val="24"/>
                <w:lang w:val="kk-KZ" w:eastAsia="en-US"/>
              </w:rPr>
              <w:t>Тема: Профилактическая деятельность педагогического коллектива с целью обеспечения ситуации успеха у каждого обучающегося.</w:t>
            </w:r>
          </w:p>
          <w:p w:rsidR="00C55211" w:rsidRDefault="00C55211" w:rsidP="007302C9">
            <w:pPr>
              <w:pStyle w:val="a3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1.Особенности преподавания общеобразовательных предметов,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спец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. дисциплин, уровень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обученности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и качества знаний.</w:t>
            </w:r>
          </w:p>
          <w:p w:rsidR="00C55211" w:rsidRDefault="00C55211" w:rsidP="007302C9">
            <w:pPr>
              <w:pStyle w:val="a3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2.Деятельность по восполнению пробелов в знаниях обучающихся.</w:t>
            </w:r>
          </w:p>
          <w:p w:rsidR="00C55211" w:rsidRDefault="00C55211" w:rsidP="007302C9">
            <w:pPr>
              <w:pStyle w:val="a3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3.Развитие информационной культуры.</w:t>
            </w:r>
          </w:p>
          <w:p w:rsidR="00C55211" w:rsidRDefault="00C55211" w:rsidP="007302C9">
            <w:pPr>
              <w:pStyle w:val="a3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4.Результаты участия в конкурсах и соревнованиях обучающихся и педагогов.</w:t>
            </w:r>
          </w:p>
          <w:p w:rsidR="00C55211" w:rsidRDefault="00C55211" w:rsidP="007302C9">
            <w:pPr>
              <w:pStyle w:val="a3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5. Результаты деятельности психологической и социальной службы.</w:t>
            </w:r>
          </w:p>
          <w:p w:rsidR="00C55211" w:rsidRDefault="00C55211" w:rsidP="007302C9">
            <w:pPr>
              <w:pStyle w:val="a3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  <w:r>
              <w:rPr>
                <w:sz w:val="24"/>
                <w:szCs w:val="24"/>
                <w:lang w:val="kk-KZ" w:eastAsia="en-US"/>
              </w:rPr>
              <w:t>Социальное партнерство. Стажировка преподавателей специальных дисциплин. Практика обучающихся.</w:t>
            </w:r>
          </w:p>
          <w:p w:rsidR="00C55211" w:rsidRDefault="00C55211" w:rsidP="007302C9">
            <w:pPr>
              <w:pStyle w:val="a3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7. Анализ готовности обучающихся выпускных групп к итоговой аттестации.</w:t>
            </w:r>
          </w:p>
          <w:p w:rsidR="00C55211" w:rsidRDefault="00C55211" w:rsidP="007302C9">
            <w:pPr>
              <w:pStyle w:val="a3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8. 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8C2CD8">
            <w:pPr>
              <w:keepNext/>
              <w:widowControl w:val="0"/>
              <w:ind w:right="-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C2C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.04.2023г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ПЦМК</w:t>
            </w: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аттестуемые преподаватели</w:t>
            </w: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ВР</w:t>
            </w: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 по НМР</w:t>
            </w: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психолог,</w:t>
            </w: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 педагог</w:t>
            </w: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зам. директора по УПР</w:t>
            </w: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кураторы групп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информация</w:t>
            </w:r>
          </w:p>
          <w:p w:rsidR="00C55211" w:rsidRDefault="00C55211" w:rsidP="0073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 с презентацией</w:t>
            </w:r>
          </w:p>
          <w:p w:rsidR="00C55211" w:rsidRDefault="00C55211" w:rsidP="0073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 с презентацией, рекомендации</w:t>
            </w:r>
          </w:p>
          <w:p w:rsidR="00C55211" w:rsidRDefault="00C55211" w:rsidP="0073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  <w:p w:rsidR="00C55211" w:rsidRDefault="00C55211" w:rsidP="0073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информация</w:t>
            </w:r>
          </w:p>
        </w:tc>
      </w:tr>
      <w:tr w:rsidR="00C55211" w:rsidTr="007302C9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июнь 2023 года</w:t>
            </w:r>
          </w:p>
        </w:tc>
      </w:tr>
      <w:tr w:rsidR="00C55211" w:rsidTr="007302C9">
        <w:trPr>
          <w:trHeight w:val="61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Pr="004120DB" w:rsidRDefault="00C55211" w:rsidP="007302C9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</w:pPr>
            <w:r w:rsidRPr="004120D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 w:eastAsia="en-US"/>
              </w:rPr>
              <w:t>Педагогический совет № 5</w:t>
            </w:r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Тема: Выпускник колледжа – каков он?.. Результаты деятельности педагогического коллектива за 2022-2023 учебный год</w:t>
            </w:r>
          </w:p>
          <w:p w:rsidR="00C55211" w:rsidRDefault="00C55211" w:rsidP="007302C9">
            <w:pPr>
              <w:pStyle w:val="a5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C55211" w:rsidRDefault="00C55211" w:rsidP="007302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1.Анализ учебной работы по итогам 2022-2023учебного года. Итоги государственных экзаменов.</w:t>
            </w:r>
          </w:p>
          <w:p w:rsidR="00C55211" w:rsidRDefault="00C55211" w:rsidP="007302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2.Анализ воспитательной работы за 2022-2023 учебный год.</w:t>
            </w:r>
          </w:p>
          <w:p w:rsidR="00C55211" w:rsidRDefault="00C55211" w:rsidP="007302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4. Анализ методической работы за 2022-2023учебный год</w:t>
            </w:r>
          </w:p>
          <w:p w:rsidR="00C55211" w:rsidRDefault="00C55211" w:rsidP="007302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5.Планирование и организация деятельности по  трудоустройству выпускников колледжа 2023 года</w:t>
            </w:r>
          </w:p>
          <w:p w:rsidR="00C55211" w:rsidRDefault="00C55211" w:rsidP="007302C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6. Разное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keepNext/>
              <w:widowControl w:val="0"/>
              <w:ind w:left="-60" w:right="-108" w:firstLine="12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30.06.2023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УР, зав очного и заочного отделения</w:t>
            </w: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ВР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по НМР</w:t>
            </w: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  <w:p w:rsidR="00C55211" w:rsidRDefault="00C55211" w:rsidP="007302C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информация с презентацией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информация с презентацией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аналитическая информация с презентацией</w:t>
            </w:r>
          </w:p>
          <w:p w:rsidR="00C55211" w:rsidRDefault="00C55211" w:rsidP="007302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</w:tr>
    </w:tbl>
    <w:p w:rsidR="005E19F9" w:rsidRDefault="005E19F9" w:rsidP="005E19F9">
      <w:pPr>
        <w:pStyle w:val="4"/>
        <w:rPr>
          <w:sz w:val="24"/>
          <w:szCs w:val="24"/>
        </w:rPr>
      </w:pPr>
    </w:p>
    <w:p w:rsidR="00381F2C" w:rsidRDefault="005E19F9" w:rsidP="004120DB">
      <w:pPr>
        <w:pStyle w:val="4"/>
      </w:pPr>
      <w:r>
        <w:rPr>
          <w:sz w:val="24"/>
          <w:szCs w:val="24"/>
        </w:rPr>
        <w:t xml:space="preserve">   Рассмотрен</w:t>
      </w:r>
      <w:r>
        <w:rPr>
          <w:sz w:val="24"/>
          <w:szCs w:val="24"/>
          <w:lang w:val="kk-KZ"/>
        </w:rPr>
        <w:t>о</w:t>
      </w:r>
      <w:r>
        <w:rPr>
          <w:sz w:val="24"/>
          <w:szCs w:val="24"/>
        </w:rPr>
        <w:t xml:space="preserve"> на заседании педсовета 31.08.202</w:t>
      </w:r>
      <w:r w:rsidR="00107569">
        <w:rPr>
          <w:sz w:val="24"/>
          <w:szCs w:val="24"/>
        </w:rPr>
        <w:t>2</w:t>
      </w:r>
      <w:r w:rsidR="002C0325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107569">
        <w:rPr>
          <w:sz w:val="24"/>
          <w:szCs w:val="24"/>
        </w:rPr>
        <w:t>ода</w:t>
      </w:r>
    </w:p>
    <w:sectPr w:rsidR="00381F2C" w:rsidSect="001B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7F3"/>
    <w:multiLevelType w:val="hybridMultilevel"/>
    <w:tmpl w:val="336C2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B4470"/>
    <w:multiLevelType w:val="hybridMultilevel"/>
    <w:tmpl w:val="E5F8F1A8"/>
    <w:lvl w:ilvl="0" w:tplc="78B2D3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B0FE1"/>
    <w:multiLevelType w:val="hybridMultilevel"/>
    <w:tmpl w:val="F30E13F0"/>
    <w:lvl w:ilvl="0" w:tplc="3C9A72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19F9"/>
    <w:rsid w:val="00061433"/>
    <w:rsid w:val="000F14B1"/>
    <w:rsid w:val="00107569"/>
    <w:rsid w:val="001760FD"/>
    <w:rsid w:val="001B662B"/>
    <w:rsid w:val="001C0977"/>
    <w:rsid w:val="00204C44"/>
    <w:rsid w:val="0028188E"/>
    <w:rsid w:val="00284A19"/>
    <w:rsid w:val="002B7D16"/>
    <w:rsid w:val="002C0325"/>
    <w:rsid w:val="002C5C54"/>
    <w:rsid w:val="00301030"/>
    <w:rsid w:val="00381F2C"/>
    <w:rsid w:val="00392EB4"/>
    <w:rsid w:val="004120DB"/>
    <w:rsid w:val="004178D4"/>
    <w:rsid w:val="00427E73"/>
    <w:rsid w:val="00547998"/>
    <w:rsid w:val="005837CB"/>
    <w:rsid w:val="005E19F9"/>
    <w:rsid w:val="006B1011"/>
    <w:rsid w:val="006D521A"/>
    <w:rsid w:val="006E5009"/>
    <w:rsid w:val="00874BDA"/>
    <w:rsid w:val="008C2CD8"/>
    <w:rsid w:val="009B0237"/>
    <w:rsid w:val="009E05DE"/>
    <w:rsid w:val="00AC70C0"/>
    <w:rsid w:val="00B719F4"/>
    <w:rsid w:val="00C55211"/>
    <w:rsid w:val="00CD6036"/>
    <w:rsid w:val="00D01000"/>
    <w:rsid w:val="00E12F1B"/>
    <w:rsid w:val="00E60BEF"/>
    <w:rsid w:val="00EA5469"/>
    <w:rsid w:val="00F5309D"/>
    <w:rsid w:val="00F95548"/>
    <w:rsid w:val="00F96F06"/>
    <w:rsid w:val="00FA053C"/>
    <w:rsid w:val="00FC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2B"/>
  </w:style>
  <w:style w:type="paragraph" w:styleId="1">
    <w:name w:val="heading 1"/>
    <w:basedOn w:val="a"/>
    <w:next w:val="a"/>
    <w:link w:val="10"/>
    <w:qFormat/>
    <w:rsid w:val="005E19F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19F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5E19F9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9F9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E19F9"/>
    <w:rPr>
      <w:rFonts w:ascii="Times New Roman" w:eastAsia="Arial Unicode MS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E19F9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E1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19F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5E19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kk-KZ"/>
    </w:rPr>
  </w:style>
  <w:style w:type="character" w:customStyle="1" w:styleId="22">
    <w:name w:val="Основной текст 2 Знак"/>
    <w:basedOn w:val="a0"/>
    <w:link w:val="21"/>
    <w:semiHidden/>
    <w:rsid w:val="005E19F9"/>
    <w:rPr>
      <w:rFonts w:ascii="Times New Roman" w:eastAsia="Times New Roman" w:hAnsi="Times New Roman" w:cs="Times New Roman"/>
      <w:b/>
      <w:sz w:val="28"/>
      <w:szCs w:val="20"/>
      <w:lang w:val="kk-KZ"/>
    </w:rPr>
  </w:style>
  <w:style w:type="paragraph" w:styleId="a5">
    <w:name w:val="No Spacing"/>
    <w:uiPriority w:val="1"/>
    <w:qFormat/>
    <w:rsid w:val="005E19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4BDA"/>
    <w:pPr>
      <w:ind w:left="720"/>
      <w:contextualSpacing/>
    </w:pPr>
  </w:style>
  <w:style w:type="paragraph" w:customStyle="1" w:styleId="pj">
    <w:name w:val="pj"/>
    <w:basedOn w:val="a"/>
    <w:rsid w:val="001760FD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115-01</dc:creator>
  <cp:lastModifiedBy>115-01</cp:lastModifiedBy>
  <cp:revision>2</cp:revision>
  <cp:lastPrinted>2022-12-12T02:22:00Z</cp:lastPrinted>
  <dcterms:created xsi:type="dcterms:W3CDTF">2023-04-04T09:05:00Z</dcterms:created>
  <dcterms:modified xsi:type="dcterms:W3CDTF">2023-04-04T09:05:00Z</dcterms:modified>
</cp:coreProperties>
</file>