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c693" w14:textId="111c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29 наурыздағы № 134 бұйрығы. Қазақстан Республикасының Әділет министрлігінде 2023 жылғы 30 наурызда № 32158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Қазақстан Республикасы Білім және ғылым министрінің 2020 жылғы 4 мамырдағы № 180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20579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қызмет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 айқындайды.</w:t>
      </w:r>
    </w:p>
    <w:bookmarkStart w:name="z15" w:id="3"/>
    <w:p>
      <w:pPr>
        <w:spacing w:after="0"/>
        <w:ind w:left="0"/>
        <w:jc w:val="both"/>
      </w:pPr>
      <w:r>
        <w:rPr>
          <w:rFonts w:ascii="Times New Roman"/>
          <w:b w:val="false"/>
          <w:i w:val="false"/>
          <w:color w:val="000000"/>
          <w:sz w:val="28"/>
        </w:rPr>
        <w:t>
      2.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(бұдан әрі – Мемлекеттік көрсетілетін қызмет) жоғары және (немесе) жоғары оқу орнынан кейінгі білім беру ұйымдары (бұдан әрі – Көрсетілетін қызметті беруші) көрсетеді.</w:t>
      </w:r>
    </w:p>
    <w:bookmarkEnd w:id="3"/>
    <w:bookmarkStart w:name="z16" w:id="4"/>
    <w:p>
      <w:pPr>
        <w:spacing w:after="0"/>
        <w:ind w:left="0"/>
        <w:jc w:val="both"/>
      </w:pPr>
      <w:r>
        <w:rPr>
          <w:rFonts w:ascii="Times New Roman"/>
          <w:b w:val="false"/>
          <w:i w:val="false"/>
          <w:color w:val="000000"/>
          <w:sz w:val="28"/>
        </w:rPr>
        <w:t xml:space="preserve">
      3. Мемлекеттік қызмет жоғары білім беру ұйымдарында білім алатын және тәрбиеленетін жекелеген санатқа жататын жеке тұлғаларға, сондай-ақ қорғаншылықтағы (қамқоршылықтағы) және патронаттағы адамдарға немесе олардың ата-аналарына немесе басқа заңды өкілдеріне (бұдан әрі - көрсетілетін қызметті алушы) тегін көрсетіледі.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Көрсетілетін қызметті алушы тегін тамақтануды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көрсетуге қойылатын негізгі талаптар тізбесінде (бұдан әрі – Негізгі талаптар тізбесі)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кеңсесі және (немесе) www.egov.kz "электрондық үкіметтің" веб-порталы (бұдан әрі - портал) арқылы, "Азаматтарға арналған үкімет" Мемлекеттік корпорациясы" коммерциялық емес акционерлік қоғамы (бұдан әрі - Мемлекеттік корпорациясы) не ұялы байланыстың абоненттік құрылғысы арқылы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алушы Негізгі талаптар тізбесінің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қызметкері өтініш түскен күні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pPr>
        <w:spacing w:after="0"/>
        <w:ind w:left="0"/>
        <w:jc w:val="both"/>
      </w:pPr>
      <w:r>
        <w:rPr>
          <w:rFonts w:ascii="Times New Roman"/>
          <w:b w:val="false"/>
          <w:i w:val="false"/>
          <w:color w:val="000000"/>
          <w:sz w:val="28"/>
        </w:rPr>
        <w:t>
      Құжаттар портал арқылы түскен жағдайда, көрсетілетін қызметті беруші құжаттар тіркелген сәттен бастап 1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3 (үш) жұмыс күні ішінде құжаттардың Қағидалардың талаптарына сәйкестігін қарайды, қорытындысы бойынша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тегін тамақтандыруды ұсыну туралы хабарлама дайындайды және оны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Қызмет көрсету мерзімі бес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тегін тамақтандыруды ұсыну туралы хабарлама дайындайды не мемлекеттік қызметті көрсетуден бас тартады.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қолма-қол беріледі.</w:t>
      </w:r>
    </w:p>
    <w:p>
      <w:pPr>
        <w:spacing w:after="0"/>
        <w:ind w:left="0"/>
        <w:jc w:val="both"/>
      </w:pPr>
      <w:r>
        <w:rPr>
          <w:rFonts w:ascii="Times New Roman"/>
          <w:b w:val="false"/>
          <w:i w:val="false"/>
          <w:color w:val="000000"/>
          <w:sz w:val="28"/>
        </w:rPr>
        <w:t>
      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 басшысының ЭЦҚ қойылған электрондық құжат нысанында жіберіледі.";</w:t>
      </w:r>
    </w:p>
    <w:bookmarkStart w:name="z20" w:id="5"/>
    <w:p>
      <w:pPr>
        <w:spacing w:after="0"/>
        <w:ind w:left="0"/>
        <w:jc w:val="both"/>
      </w:pPr>
      <w:r>
        <w:rPr>
          <w:rFonts w:ascii="Times New Roman"/>
          <w:b w:val="false"/>
          <w:i w:val="false"/>
          <w:color w:val="000000"/>
          <w:sz w:val="28"/>
        </w:rPr>
        <w:t>
      мынадай мазмұндағы 7-1-тармақпен толықтырылсын:</w:t>
      </w:r>
    </w:p>
    <w:bookmarkEnd w:id="5"/>
    <w:bookmarkStart w:name="z21" w:id="6"/>
    <w:p>
      <w:pPr>
        <w:spacing w:after="0"/>
        <w:ind w:left="0"/>
        <w:jc w:val="both"/>
      </w:pPr>
      <w:r>
        <w:rPr>
          <w:rFonts w:ascii="Times New Roman"/>
          <w:b w:val="false"/>
          <w:i w:val="false"/>
          <w:color w:val="000000"/>
          <w:sz w:val="28"/>
        </w:rPr>
        <w:t>
      "7-1. Жоғары білім беру ұйымдарында тәрбиеленетін және білім алатын жекелеген санаттағы азаматтарға, сондай-ақ, қорғаншылық (қамқоршылықтағы) және патронаттағы адамдарға тегін тамақтандыруды ұсыну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End w:id="6"/>
    <w:p>
      <w:pPr>
        <w:spacing w:after="0"/>
        <w:ind w:left="0"/>
        <w:jc w:val="both"/>
      </w:pPr>
      <w:r>
        <w:rPr>
          <w:rFonts w:ascii="Times New Roman"/>
          <w:b w:val="false"/>
          <w:i w:val="false"/>
          <w:color w:val="000000"/>
          <w:sz w:val="28"/>
        </w:rPr>
        <w:t>
      1) азаматтардың жекелеген санаттарына, сондай-ақ қорғаншылықтағы (қамқоршылықтағы) және патронаттағы адамдарға тегін тамақтандыруды ұсыну жөніндегі мемлекеттік көрсетілетін қызмет жоғары білім беру ұйымдарының білім алушылары мен тәрбиеленушілеріне сұрау салумен көрсетілетін қызметті алушыға автоматты хабарламалар жіберу;</w:t>
      </w:r>
    </w:p>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bookmarkStart w:name="z22" w:id="7"/>
    <w:p>
      <w:pPr>
        <w:spacing w:after="0"/>
        <w:ind w:left="0"/>
        <w:jc w:val="both"/>
      </w:pPr>
      <w:r>
        <w:rPr>
          <w:rFonts w:ascii="Times New Roman"/>
          <w:b w:val="false"/>
          <w:i w:val="false"/>
          <w:color w:val="000000"/>
          <w:sz w:val="28"/>
        </w:rPr>
        <w:t>
      мынадай мазмұндағы 10-1-тармақпен толықтырылсын: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Заңның </w:t>
      </w:r>
      <w:r>
        <w:rPr>
          <w:rFonts w:ascii="Times New Roman"/>
          <w:b w:val="false"/>
          <w:i w:val="false"/>
          <w:color w:val="000000"/>
          <w:sz w:val="28"/>
        </w:rPr>
        <w:t>10-бабының</w:t>
      </w:r>
      <w:r>
        <w:rPr>
          <w:rFonts w:ascii="Times New Roman"/>
          <w:b w:val="false"/>
          <w:i w:val="false"/>
          <w:color w:val="000000"/>
          <w:sz w:val="28"/>
        </w:rPr>
        <w:t xml:space="preserve"> 5-тармағына, 14-бабының 3-тармағына, 23-бабына сәйкес орталық мемлекеттік орган осы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 Мемлекеттік корпорацияға, және "электрондық үкімет" ақпараттық-коммуникациялық инфрақұрылымы операторына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"12.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алушыдан көрсетілетін қызметті берушінің атына келіп түскен шағым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жазылсын.</w:t>
      </w:r>
    </w:p>
    <w:bookmarkStart w:name="z31" w:id="9"/>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9"/>
    <w:bookmarkStart w:name="z3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33"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
    <w:bookmarkStart w:name="z36"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министрінің </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29 наурыздағы</w:t>
            </w:r>
            <w:r>
              <w:br/>
            </w:r>
            <w:r>
              <w:rPr>
                <w:rFonts w:ascii="Times New Roman"/>
                <w:b w:val="false"/>
                <w:i w:val="false"/>
                <w:color w:val="000000"/>
                <w:sz w:val="20"/>
              </w:rPr>
              <w:t>№ 134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 білім алатын және </w:t>
            </w:r>
            <w:r>
              <w:br/>
            </w:r>
            <w:r>
              <w:rPr>
                <w:rFonts w:ascii="Times New Roman"/>
                <w:b w:val="false"/>
                <w:i w:val="false"/>
                <w:color w:val="000000"/>
                <w:sz w:val="20"/>
              </w:rPr>
              <w:t xml:space="preserve">тәрбиеленетін жекелеген </w:t>
            </w:r>
            <w:r>
              <w:br/>
            </w:r>
            <w:r>
              <w:rPr>
                <w:rFonts w:ascii="Times New Roman"/>
                <w:b w:val="false"/>
                <w:i w:val="false"/>
                <w:color w:val="000000"/>
                <w:sz w:val="20"/>
              </w:rPr>
              <w:t>санаттағы азаматтарға,</w:t>
            </w:r>
            <w:r>
              <w:br/>
            </w:r>
            <w:r>
              <w:rPr>
                <w:rFonts w:ascii="Times New Roman"/>
                <w:b w:val="false"/>
                <w:i w:val="false"/>
                <w:color w:val="000000"/>
                <w:sz w:val="20"/>
              </w:rPr>
              <w:t>сондай-ақ 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w:t>
            </w:r>
            <w:r>
              <w:br/>
            </w:r>
            <w:r>
              <w:rPr>
                <w:rFonts w:ascii="Times New Roman"/>
                <w:b w:val="false"/>
                <w:i w:val="false"/>
                <w:color w:val="000000"/>
                <w:sz w:val="20"/>
              </w:rPr>
              <w:t>беру ұйымының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bookmarkStart w:name="z39"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атауы) </w:t>
      </w:r>
    </w:p>
    <w:p>
      <w:pPr>
        <w:spacing w:after="0"/>
        <w:ind w:left="0"/>
        <w:jc w:val="both"/>
      </w:pPr>
      <w:r>
        <w:rPr>
          <w:rFonts w:ascii="Times New Roman"/>
          <w:b w:val="false"/>
          <w:i w:val="false"/>
          <w:color w:val="000000"/>
          <w:sz w:val="28"/>
        </w:rPr>
        <w:t xml:space="preserve">
      ___ курсы _____ тобында білім алатын ұлым (қызым)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тегін тамақтандыруды ұсынуды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20__ жылғы "___" ________ ________ 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29 наурыздағы</w:t>
            </w:r>
            <w:r>
              <w:br/>
            </w:r>
            <w:r>
              <w:rPr>
                <w:rFonts w:ascii="Times New Roman"/>
                <w:b w:val="false"/>
                <w:i w:val="false"/>
                <w:color w:val="000000"/>
                <w:sz w:val="20"/>
              </w:rPr>
              <w:t>№ 134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 білім алатын және </w:t>
            </w:r>
            <w:r>
              <w:br/>
            </w:r>
            <w:r>
              <w:rPr>
                <w:rFonts w:ascii="Times New Roman"/>
                <w:b w:val="false"/>
                <w:i w:val="false"/>
                <w:color w:val="000000"/>
                <w:sz w:val="20"/>
              </w:rPr>
              <w:t xml:space="preserve">тәрбиеленетін жекелеген </w:t>
            </w:r>
            <w:r>
              <w:br/>
            </w:r>
            <w:r>
              <w:rPr>
                <w:rFonts w:ascii="Times New Roman"/>
                <w:b w:val="false"/>
                <w:i w:val="false"/>
                <w:color w:val="000000"/>
                <w:sz w:val="20"/>
              </w:rPr>
              <w:t>санаттағы азаматтарға,</w:t>
            </w:r>
            <w:r>
              <w:br/>
            </w:r>
            <w:r>
              <w:rPr>
                <w:rFonts w:ascii="Times New Roman"/>
                <w:b w:val="false"/>
                <w:i w:val="false"/>
                <w:color w:val="000000"/>
                <w:sz w:val="20"/>
              </w:rPr>
              <w:t>сондай-ақ 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(немесе) жоғары оқу орнынан кейінгі білім беру ұйымдары"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www. egov. kz веб-порталы (бұдан әрі - портал) арқылы жүзеге асырылады;</w:t>
            </w:r>
          </w:p>
          <w:p>
            <w:pPr>
              <w:spacing w:after="20"/>
              <w:ind w:left="20"/>
              <w:jc w:val="both"/>
            </w:pPr>
            <w:r>
              <w:rPr>
                <w:rFonts w:ascii="Times New Roman"/>
                <w:b w:val="false"/>
                <w:i w:val="false"/>
                <w:color w:val="000000"/>
                <w:sz w:val="20"/>
              </w:rPr>
              <w:t>
4) www. egov. 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 топтамасын тапсырған сәттен бастап - 5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p>
          <w:p>
            <w:pPr>
              <w:spacing w:after="20"/>
              <w:ind w:left="20"/>
              <w:jc w:val="both"/>
            </w:pPr>
            <w:r>
              <w:rPr>
                <w:rFonts w:ascii="Times New Roman"/>
                <w:b w:val="false"/>
                <w:i w:val="false"/>
                <w:color w:val="000000"/>
                <w:sz w:val="20"/>
              </w:rPr>
              <w:t>
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p>
          <w:p>
            <w:pPr>
              <w:spacing w:after="20"/>
              <w:ind w:left="20"/>
              <w:jc w:val="both"/>
            </w:pPr>
            <w:r>
              <w:rPr>
                <w:rFonts w:ascii="Times New Roman"/>
                <w:b w:val="false"/>
                <w:i w:val="false"/>
                <w:color w:val="000000"/>
                <w:sz w:val="20"/>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тамақтандыруды ұсыну туралы хабарлама не осы Негізгі талаптар тізбесінің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көрсетілетін қызметті алушының "жеке кабинетінде" мемлекеттік қызметті көрсету нәтижесі жолданады және сақталады.</w:t>
            </w:r>
          </w:p>
          <w:p>
            <w:pPr>
              <w:spacing w:after="20"/>
              <w:ind w:left="20"/>
              <w:jc w:val="both"/>
            </w:pPr>
            <w:r>
              <w:rPr>
                <w:rFonts w:ascii="Times New Roman"/>
                <w:b w:val="false"/>
                <w:i w:val="false"/>
                <w:color w:val="000000"/>
                <w:sz w:val="20"/>
              </w:rPr>
              <w:t>
Мемлекеттік қызметті көрсету нәтижесі проактивті нысанда тегін тамақтандыруды ұсыну туралы көрсетілетін қызметті алушының абоненттік нөміріне хабарлама түрінде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оның ішінде проактивті түрде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сенбіні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портал/ұялы байланыстың абоненттік құрылғысы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(немесе) Мемлекеттік корпорацияға:</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жеке куәлік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3) туу туралы куәлік - көп балалы отбасылардың балалары үшін (2007 жылғы 13 тамызға дейін туылған жағдайда)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4)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p>
          <w:p>
            <w:pPr>
              <w:spacing w:after="20"/>
              <w:ind w:left="20"/>
              <w:jc w:val="both"/>
            </w:pPr>
            <w:r>
              <w:rPr>
                <w:rFonts w:ascii="Times New Roman"/>
                <w:b w:val="false"/>
                <w:i w:val="false"/>
                <w:color w:val="000000"/>
                <w:sz w:val="20"/>
              </w:rPr>
              <w:t>
5) мүгедектігі туралы анықтамалар – мүгедектігі бар адамдар және мүгедектігі бар балалар үшін немесе психологиялық-медициналық-педагогикалық консультацияның қорытындысы - даму мүмкіндіктері шектеулі балалар үшін;</w:t>
            </w:r>
          </w:p>
          <w:p>
            <w:pPr>
              <w:spacing w:after="20"/>
              <w:ind w:left="20"/>
              <w:jc w:val="both"/>
            </w:pPr>
            <w:r>
              <w:rPr>
                <w:rFonts w:ascii="Times New Roman"/>
                <w:b w:val="false"/>
                <w:i w:val="false"/>
                <w:color w:val="000000"/>
                <w:sz w:val="20"/>
              </w:rPr>
              <w:t>
6) өтініш берушінің (отбасының) жергілікті атқарушы органдар ұсынатын мемлекеттік атаулы әлеуметтік көмек алушыларға тиесілілігін растайтын анықтамалар - атаулы әлеуметтік көмек алуға құқығы бар отбасылардан шыққан балалар үшін;</w:t>
            </w:r>
          </w:p>
          <w:p>
            <w:pPr>
              <w:spacing w:after="20"/>
              <w:ind w:left="20"/>
              <w:jc w:val="both"/>
            </w:pPr>
            <w:r>
              <w:rPr>
                <w:rFonts w:ascii="Times New Roman"/>
                <w:b w:val="false"/>
                <w:i w:val="false"/>
                <w:color w:val="000000"/>
                <w:sz w:val="20"/>
              </w:rPr>
              <w:t>
7)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pPr>
              <w:spacing w:after="20"/>
              <w:ind w:left="20"/>
              <w:jc w:val="both"/>
            </w:pPr>
            <w:r>
              <w:rPr>
                <w:rFonts w:ascii="Times New Roman"/>
                <w:b w:val="false"/>
                <w:i w:val="false"/>
                <w:color w:val="000000"/>
                <w:sz w:val="20"/>
              </w:rPr>
              <w:t>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сондай-ақ, www. egov. 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 edu. gov.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29 наурыздағы</w:t>
            </w:r>
            <w:r>
              <w:br/>
            </w:r>
            <w:r>
              <w:rPr>
                <w:rFonts w:ascii="Times New Roman"/>
                <w:b w:val="false"/>
                <w:i w:val="false"/>
                <w:color w:val="000000"/>
                <w:sz w:val="20"/>
              </w:rPr>
              <w:t>№ 134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 білім алатын және </w:t>
            </w:r>
            <w:r>
              <w:br/>
            </w:r>
            <w:r>
              <w:rPr>
                <w:rFonts w:ascii="Times New Roman"/>
                <w:b w:val="false"/>
                <w:i w:val="false"/>
                <w:color w:val="000000"/>
                <w:sz w:val="20"/>
              </w:rPr>
              <w:t xml:space="preserve">тәрбиеленетін жекелеген </w:t>
            </w:r>
            <w:r>
              <w:br/>
            </w:r>
            <w:r>
              <w:rPr>
                <w:rFonts w:ascii="Times New Roman"/>
                <w:b w:val="false"/>
                <w:i w:val="false"/>
                <w:color w:val="000000"/>
                <w:sz w:val="20"/>
              </w:rPr>
              <w:t>санаттағы азаматтарға,</w:t>
            </w:r>
            <w:r>
              <w:br/>
            </w:r>
            <w:r>
              <w:rPr>
                <w:rFonts w:ascii="Times New Roman"/>
                <w:b w:val="false"/>
                <w:i w:val="false"/>
                <w:color w:val="000000"/>
                <w:sz w:val="20"/>
              </w:rPr>
              <w:t>сондай-ақ 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4" w:id="15"/>
    <w:p>
      <w:pPr>
        <w:spacing w:after="0"/>
        <w:ind w:left="0"/>
        <w:jc w:val="left"/>
      </w:pPr>
      <w:r>
        <w:rPr>
          <w:rFonts w:ascii="Times New Roman"/>
          <w:b/>
          <w:i w:val="false"/>
          <w:color w:val="000000"/>
        </w:rPr>
        <w:t xml:space="preserve"> Тегін тамақтандыруды ұсыну туралы хабарлама</w:t>
      </w:r>
    </w:p>
    <w:bookmarkEnd w:id="1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 жоғары және </w:t>
      </w:r>
    </w:p>
    <w:p>
      <w:pPr>
        <w:spacing w:after="0"/>
        <w:ind w:left="0"/>
        <w:jc w:val="both"/>
      </w:pPr>
      <w:r>
        <w:rPr>
          <w:rFonts w:ascii="Times New Roman"/>
          <w:b w:val="false"/>
          <w:i w:val="false"/>
          <w:color w:val="000000"/>
          <w:sz w:val="28"/>
        </w:rPr>
        <w:t xml:space="preserve">
      (немесе) жоғары оқу орнынан кейінгі білім беру ұйымдарында </w:t>
      </w:r>
    </w:p>
    <w:p>
      <w:pPr>
        <w:spacing w:after="0"/>
        <w:ind w:left="0"/>
        <w:jc w:val="both"/>
      </w:pPr>
      <w:r>
        <w:rPr>
          <w:rFonts w:ascii="Times New Roman"/>
          <w:b w:val="false"/>
          <w:i w:val="false"/>
          <w:color w:val="000000"/>
          <w:sz w:val="28"/>
        </w:rPr>
        <w:t xml:space="preserve">
      20___-20___ оқу жылында тегін тамақтандырумен қамтамасыз етілетін білім алушылар </w:t>
      </w:r>
    </w:p>
    <w:p>
      <w:pPr>
        <w:spacing w:after="0"/>
        <w:ind w:left="0"/>
        <w:jc w:val="both"/>
      </w:pPr>
      <w:r>
        <w:rPr>
          <w:rFonts w:ascii="Times New Roman"/>
          <w:b w:val="false"/>
          <w:i w:val="false"/>
          <w:color w:val="000000"/>
          <w:sz w:val="28"/>
        </w:rPr>
        <w:t xml:space="preserve">
      тізіміне енгізілгені үшін берілді. </w:t>
      </w:r>
    </w:p>
    <w:p>
      <w:pPr>
        <w:spacing w:after="0"/>
        <w:ind w:left="0"/>
        <w:jc w:val="both"/>
      </w:pPr>
      <w:r>
        <w:rPr>
          <w:rFonts w:ascii="Times New Roman"/>
          <w:b w:val="false"/>
          <w:i w:val="false"/>
          <w:color w:val="000000"/>
          <w:sz w:val="28"/>
        </w:rPr>
        <w:t xml:space="preserve">
      "___" _____________20____ жылы ________________________________ </w:t>
      </w:r>
    </w:p>
    <w:p>
      <w:pPr>
        <w:spacing w:after="0"/>
        <w:ind w:left="0"/>
        <w:jc w:val="both"/>
      </w:pPr>
      <w:r>
        <w:rPr>
          <w:rFonts w:ascii="Times New Roman"/>
          <w:b w:val="false"/>
          <w:i w:val="false"/>
          <w:color w:val="000000"/>
          <w:sz w:val="28"/>
        </w:rPr>
        <w:t>
      (жоғары және (немесе) жоғары оқу орнынан кейінгі білім беру ұйымы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29 наурыздағы</w:t>
            </w:r>
            <w:r>
              <w:br/>
            </w:r>
            <w:r>
              <w:rPr>
                <w:rFonts w:ascii="Times New Roman"/>
                <w:b w:val="false"/>
                <w:i w:val="false"/>
                <w:color w:val="000000"/>
                <w:sz w:val="20"/>
              </w:rPr>
              <w:t>№ 134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 білім алатын және </w:t>
            </w:r>
            <w:r>
              <w:br/>
            </w:r>
            <w:r>
              <w:rPr>
                <w:rFonts w:ascii="Times New Roman"/>
                <w:b w:val="false"/>
                <w:i w:val="false"/>
                <w:color w:val="000000"/>
                <w:sz w:val="20"/>
              </w:rPr>
              <w:t xml:space="preserve">тәрбиеленетін жекелеген </w:t>
            </w:r>
            <w:r>
              <w:br/>
            </w:r>
            <w:r>
              <w:rPr>
                <w:rFonts w:ascii="Times New Roman"/>
                <w:b w:val="false"/>
                <w:i w:val="false"/>
                <w:color w:val="000000"/>
                <w:sz w:val="20"/>
              </w:rPr>
              <w:t>санаттағы азаматтарға,</w:t>
            </w:r>
            <w:r>
              <w:br/>
            </w:r>
            <w:r>
              <w:rPr>
                <w:rFonts w:ascii="Times New Roman"/>
                <w:b w:val="false"/>
                <w:i w:val="false"/>
                <w:color w:val="000000"/>
                <w:sz w:val="20"/>
              </w:rPr>
              <w:t>сондай-ақ 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7" w:id="16"/>
    <w:p>
      <w:pPr>
        <w:spacing w:after="0"/>
        <w:ind w:left="0"/>
        <w:jc w:val="left"/>
      </w:pPr>
      <w:r>
        <w:rPr>
          <w:rFonts w:ascii="Times New Roman"/>
          <w:b/>
          <w:i w:val="false"/>
          <w:color w:val="000000"/>
        </w:rPr>
        <w:t xml:space="preserve"> Құжаттарды қабылдаудан бас тарту туралы қолхат</w:t>
      </w:r>
    </w:p>
    <w:bookmarkEnd w:id="1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w:t>
      </w:r>
    </w:p>
    <w:p>
      <w:pPr>
        <w:spacing w:after="0"/>
        <w:ind w:left="0"/>
        <w:jc w:val="both"/>
      </w:pPr>
      <w:r>
        <w:rPr>
          <w:rFonts w:ascii="Times New Roman"/>
          <w:b w:val="false"/>
          <w:i w:val="false"/>
          <w:color w:val="000000"/>
          <w:sz w:val="28"/>
        </w:rPr>
        <w:t>
      2)_______________________________________;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(Т.А.Ә. (бар болған жағдайда)                   Мемлекеттік корпорация</w:t>
      </w:r>
    </w:p>
    <w:p>
      <w:pPr>
        <w:spacing w:after="0"/>
        <w:ind w:left="0"/>
        <w:jc w:val="both"/>
      </w:pPr>
      <w:r>
        <w:rPr>
          <w:rFonts w:ascii="Times New Roman"/>
          <w:b w:val="false"/>
          <w:i w:val="false"/>
          <w:color w:val="000000"/>
          <w:sz w:val="28"/>
        </w:rPr>
        <w:t>
      қызметкерінің қолы)</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Алдым: ________________ __________________________________</w:t>
      </w:r>
    </w:p>
    <w:p>
      <w:pPr>
        <w:spacing w:after="0"/>
        <w:ind w:left="0"/>
        <w:jc w:val="both"/>
      </w:pPr>
      <w:r>
        <w:rPr>
          <w:rFonts w:ascii="Times New Roman"/>
          <w:b w:val="false"/>
          <w:i w:val="false"/>
          <w:color w:val="000000"/>
          <w:sz w:val="28"/>
        </w:rPr>
        <w:t>
      (Т.А.Ә. (бар болған жағдайда) (көрсетілетін қызметті алушының қолы)</w:t>
      </w:r>
    </w:p>
    <w:p>
      <w:pPr>
        <w:spacing w:after="0"/>
        <w:ind w:left="0"/>
        <w:jc w:val="both"/>
      </w:pPr>
      <w:r>
        <w:rPr>
          <w:rFonts w:ascii="Times New Roman"/>
          <w:b w:val="false"/>
          <w:i w:val="false"/>
          <w:color w:val="000000"/>
          <w:sz w:val="28"/>
        </w:rPr>
        <w:t>
      "___" 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